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A98" w14:textId="77777777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Beobachtungsaufgaben für teilnehmende Auszubildende ohne aktive Rolle (Dauer 90 Minuten)</w:t>
      </w:r>
    </w:p>
    <w:p w14:paraId="28803D11" w14:textId="10F166F6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 xml:space="preserve">Beobachtungsaufgaben im Planspiel </w:t>
      </w:r>
      <w:r w:rsidR="00EE4F07">
        <w:rPr>
          <w:rFonts w:asciiTheme="minorHAnsi" w:hAnsiTheme="minorHAnsi" w:cstheme="minorHAnsi"/>
        </w:rPr>
        <w:t>Cyberangriff</w:t>
      </w:r>
    </w:p>
    <w:p w14:paraId="5AB37277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Im Verlauf des Planspiels nehmen nicht alle Auszubildenden gleichzeitig eine aktive Spielfigur-Rolle ein. Einige Teilnehmende werden deshalb gezielt als beobachtende Personen eingesetzt und erhalten spezifische Beobachtungsaufgaben. Diese Rolle ist zentral für den Lernerfolg: Sie ermöglicht es, das Simulationserlebnis aus einer analytischen Perspektive zu betrachten und systematisch Erkenntnisse über Abläufe, Teamverhalten und Kommunikation zu gewinnen.</w:t>
      </w:r>
    </w:p>
    <w:p w14:paraId="313B2F6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Durch dieses Vorgehen wird es möglich, dass jede Person im Laufe des Planspiels beide Perspektiven kennenlernt – Beobachtende können in einer späteren Phase aktiv mitspielen und umgekehrt. So wird ein Wechsel zwischen Spiel- und Beobachtungsaufgaben gefördert, was den Blick für unterschiedliche Handlungsweisen und Rollenanforderungen schärft.</w:t>
      </w:r>
    </w:p>
    <w:p w14:paraId="469632AC" w14:textId="77777777" w:rsidR="006101B7" w:rsidRPr="00AF3A93" w:rsidRDefault="006101B7" w:rsidP="00397F01">
      <w:pPr>
        <w:pStyle w:val="berschrift2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t>Kurzanleitung zum Ablauf</w:t>
      </w:r>
    </w:p>
    <w:p w14:paraId="0B22C96E" w14:textId="77777777" w:rsidR="006101B7" w:rsidRPr="00AF3A93" w:rsidRDefault="006101B7" w:rsidP="00397F01">
      <w:pPr>
        <w:numPr>
          <w:ilvl w:val="0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Zuweisung der Beobachtungsaufgaben</w:t>
      </w:r>
    </w:p>
    <w:p w14:paraId="50962560" w14:textId="534C26B3" w:rsidR="006101B7" w:rsidRPr="00AF3A93" w:rsidRDefault="006101B7" w:rsidP="00397F01">
      <w:pPr>
        <w:pStyle w:val="Listenabsatz"/>
        <w:numPr>
          <w:ilvl w:val="1"/>
          <w:numId w:val="67"/>
        </w:numPr>
        <w:tabs>
          <w:tab w:val="left" w:pos="3299"/>
        </w:tabs>
        <w:spacing w:line="300" w:lineRule="auto"/>
        <w:ind w:hanging="357"/>
        <w:rPr>
          <w:rFonts w:cstheme="minorHAnsi"/>
        </w:rPr>
      </w:pPr>
      <w:r w:rsidRPr="00AF3A93">
        <w:rPr>
          <w:rFonts w:cstheme="minorHAnsi"/>
        </w:rPr>
        <w:t xml:space="preserve">Wenn </w:t>
      </w:r>
      <w:r w:rsidR="009511CC">
        <w:rPr>
          <w:rFonts w:cstheme="minorHAnsi"/>
        </w:rPr>
        <w:t>Sie</w:t>
      </w:r>
      <w:r w:rsidRPr="00AF3A93">
        <w:rPr>
          <w:rFonts w:cstheme="minorHAnsi"/>
        </w:rPr>
        <w:t xml:space="preserve"> nicht aktiv im Spielgeschehen beteiligt </w:t>
      </w:r>
      <w:r w:rsidR="009511CC">
        <w:rPr>
          <w:rFonts w:cstheme="minorHAnsi"/>
        </w:rPr>
        <w:t>sind</w:t>
      </w:r>
      <w:r w:rsidRPr="00AF3A93">
        <w:rPr>
          <w:rFonts w:cstheme="minorHAnsi"/>
        </w:rPr>
        <w:t>, über</w:t>
      </w:r>
      <w:r w:rsidR="009511CC">
        <w:rPr>
          <w:rFonts w:cstheme="minorHAnsi"/>
        </w:rPr>
        <w:t>nehmen</w:t>
      </w:r>
      <w:r w:rsidRPr="00AF3A93">
        <w:rPr>
          <w:rFonts w:cstheme="minorHAnsi"/>
        </w:rPr>
        <w:t xml:space="preserve"> </w:t>
      </w:r>
      <w:r w:rsidR="009511CC">
        <w:rPr>
          <w:rFonts w:cstheme="minorHAnsi"/>
        </w:rPr>
        <w:t>Sie</w:t>
      </w:r>
      <w:r w:rsidRPr="00AF3A93">
        <w:rPr>
          <w:rFonts w:cstheme="minorHAnsi"/>
        </w:rPr>
        <w:t xml:space="preserve"> eine Beobachtungsrolle mit klaren Beobachtungsaufträgen zu bestimmten Handlungsfeldern z.B. Teamleitung, Pflegepraxis, Kommunikation, IT-Schnittstellen, Hygiene).</w:t>
      </w:r>
    </w:p>
    <w:p w14:paraId="2B24B85B" w14:textId="77777777" w:rsidR="006101B7" w:rsidRPr="00AF3A93" w:rsidRDefault="006101B7" w:rsidP="00397F01">
      <w:pPr>
        <w:numPr>
          <w:ilvl w:val="0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Beobachten</w:t>
      </w:r>
    </w:p>
    <w:p w14:paraId="3AC144CA" w14:textId="7FE70D19" w:rsidR="006101B7" w:rsidRPr="00AF3A93" w:rsidRDefault="009511CC" w:rsidP="00397F01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Sammel</w:t>
      </w:r>
      <w:r>
        <w:rPr>
          <w:rFonts w:cstheme="minorHAnsi"/>
        </w:rPr>
        <w:t>n Sie</w:t>
      </w:r>
      <w:r w:rsidR="006101B7" w:rsidRPr="00AF3A93">
        <w:rPr>
          <w:rFonts w:cstheme="minorHAnsi"/>
        </w:rPr>
        <w:t xml:space="preserve"> gezielt Eindrücke und Notizen zu den vorgegebenen Beobachtungsschwerpunkten.</w:t>
      </w:r>
    </w:p>
    <w:p w14:paraId="2378C909" w14:textId="39322621" w:rsidR="006101B7" w:rsidRPr="00AF3A93" w:rsidRDefault="006101B7" w:rsidP="00397F01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Beobachte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möglichst unauffällig und greife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nicht aktiv in das Planspiel ein.</w:t>
      </w:r>
    </w:p>
    <w:p w14:paraId="6BC514F7" w14:textId="77777777" w:rsidR="006101B7" w:rsidRPr="00AF3A93" w:rsidRDefault="006101B7" w:rsidP="00397F01">
      <w:pPr>
        <w:numPr>
          <w:ilvl w:val="0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Schriftliche Dokumentation</w:t>
      </w:r>
    </w:p>
    <w:p w14:paraId="02C23880" w14:textId="7B038317" w:rsidR="006101B7" w:rsidRPr="00AF3A93" w:rsidRDefault="006101B7" w:rsidP="00397F01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Notiere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</w:t>
      </w:r>
      <w:r w:rsidR="009511CC">
        <w:rPr>
          <w:rFonts w:cstheme="minorHAnsi"/>
        </w:rPr>
        <w:t>ihre</w:t>
      </w:r>
      <w:r w:rsidRPr="00AF3A93">
        <w:rPr>
          <w:rFonts w:cstheme="minorHAnsi"/>
        </w:rPr>
        <w:t xml:space="preserve"> Beobachtungen stichpunktartig oder im bereitgestellten Beobachtungsbogen.</w:t>
      </w:r>
    </w:p>
    <w:p w14:paraId="6FFE4836" w14:textId="77777777" w:rsidR="006101B7" w:rsidRPr="00AF3A93" w:rsidRDefault="006101B7" w:rsidP="00397F01">
      <w:pPr>
        <w:numPr>
          <w:ilvl w:val="0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Arbeitsteilung und Austausch</w:t>
      </w:r>
    </w:p>
    <w:p w14:paraId="092524ED" w14:textId="6180C845" w:rsidR="006101B7" w:rsidRPr="00AF3A93" w:rsidRDefault="006101B7" w:rsidP="3E933107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</w:pPr>
      <w:r w:rsidRPr="3E933107">
        <w:t>Bei mehreren Beobachte</w:t>
      </w:r>
      <w:r w:rsidR="33EC2281" w:rsidRPr="3E933107">
        <w:t xml:space="preserve">nden </w:t>
      </w:r>
      <w:r w:rsidRPr="3E933107">
        <w:t>empfiehlt es sich, die Beobachtungsschwerpunkte zu splitten oder sich regelmäßig zur Abstimmung auszutauschen.</w:t>
      </w:r>
    </w:p>
    <w:p w14:paraId="71065277" w14:textId="77777777" w:rsidR="006101B7" w:rsidRPr="00AF3A93" w:rsidRDefault="006101B7" w:rsidP="00397F01">
      <w:pPr>
        <w:numPr>
          <w:ilvl w:val="0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Reflexion und Besprechung</w:t>
      </w:r>
    </w:p>
    <w:p w14:paraId="1A968C2E" w14:textId="77777777" w:rsidR="006101B7" w:rsidRPr="00AF3A93" w:rsidRDefault="006101B7" w:rsidP="00397F01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 w:rsidRPr="00AF3A93">
        <w:rPr>
          <w:rFonts w:cstheme="minorHAnsi"/>
        </w:rPr>
        <w:t>Im Debriefing werden die Beobachtungen gemeinsam besprochen, um Perspektiven auszutauschen, Gelerntes zu verdichten und Transferideen für den Berufsalltag abzuleiten.</w:t>
      </w:r>
    </w:p>
    <w:p w14:paraId="151089B2" w14:textId="3AA8527A" w:rsidR="00397F01" w:rsidRPr="00AF3A93" w:rsidRDefault="009511CC" w:rsidP="00397F01">
      <w:pPr>
        <w:numPr>
          <w:ilvl w:val="1"/>
          <w:numId w:val="67"/>
        </w:numPr>
        <w:tabs>
          <w:tab w:val="left" w:pos="3299"/>
        </w:tabs>
        <w:spacing w:line="300" w:lineRule="auto"/>
        <w:ind w:hanging="357"/>
        <w:contextualSpacing/>
        <w:rPr>
          <w:rFonts w:cstheme="minorHAnsi"/>
        </w:rPr>
      </w:pPr>
      <w:r>
        <w:rPr>
          <w:rFonts w:cstheme="minorHAnsi"/>
        </w:rPr>
        <w:t>Ihre</w:t>
      </w:r>
      <w:r w:rsidR="006101B7" w:rsidRPr="00AF3A93">
        <w:rPr>
          <w:rFonts w:cstheme="minorHAnsi"/>
        </w:rPr>
        <w:t xml:space="preserve"> schriftlichen Notizen unterstützen </w:t>
      </w:r>
      <w:r>
        <w:rPr>
          <w:rFonts w:cstheme="minorHAnsi"/>
        </w:rPr>
        <w:t>Sie</w:t>
      </w:r>
      <w:r w:rsidR="006101B7" w:rsidRPr="00AF3A93">
        <w:rPr>
          <w:rFonts w:cstheme="minorHAnsi"/>
        </w:rPr>
        <w:t xml:space="preserve"> dabei.</w:t>
      </w:r>
    </w:p>
    <w:p w14:paraId="53F31FDE" w14:textId="2EF8BCEB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 xml:space="preserve">Wichtig: Während </w:t>
      </w:r>
      <w:r w:rsidR="009511CC">
        <w:rPr>
          <w:rFonts w:cstheme="minorHAnsi"/>
        </w:rPr>
        <w:t>ihrer</w:t>
      </w:r>
      <w:r w:rsidRPr="00AF3A93">
        <w:rPr>
          <w:rFonts w:cstheme="minorHAnsi"/>
        </w:rPr>
        <w:t xml:space="preserve"> Beobachtungszeit bleib</w:t>
      </w:r>
      <w:r w:rsidR="009511CC">
        <w:rPr>
          <w:rFonts w:cstheme="minorHAnsi"/>
        </w:rPr>
        <w:t>en</w:t>
      </w:r>
      <w:r w:rsidRPr="00AF3A93">
        <w:rPr>
          <w:rFonts w:cstheme="minorHAnsi"/>
        </w:rPr>
        <w:t xml:space="preserve"> </w:t>
      </w:r>
      <w:r w:rsidR="009511CC">
        <w:rPr>
          <w:rFonts w:cstheme="minorHAnsi"/>
        </w:rPr>
        <w:t>Sie</w:t>
      </w:r>
      <w:r w:rsidRPr="00AF3A93">
        <w:rPr>
          <w:rFonts w:cstheme="minorHAnsi"/>
        </w:rPr>
        <w:t xml:space="preserve"> passiv – </w:t>
      </w:r>
      <w:r w:rsidR="009511CC">
        <w:rPr>
          <w:rFonts w:cstheme="minorHAnsi"/>
        </w:rPr>
        <w:t>ihre</w:t>
      </w:r>
      <w:r w:rsidRPr="00AF3A93">
        <w:rPr>
          <w:rFonts w:cstheme="minorHAnsi"/>
        </w:rPr>
        <w:t xml:space="preserve"> Aufgabe ist das strukturierte Wahrnehmen, nicht das Eingreifen.</w:t>
      </w:r>
      <w:r w:rsidRPr="00AF3A93">
        <w:rPr>
          <w:rFonts w:cstheme="minorHAnsi"/>
        </w:rPr>
        <w:br/>
        <w:t xml:space="preserve">Wenn die Spielleitung es vorsieht, </w:t>
      </w:r>
      <w:r w:rsidR="009511CC">
        <w:rPr>
          <w:rFonts w:cstheme="minorHAnsi"/>
        </w:rPr>
        <w:t>können Sie</w:t>
      </w:r>
      <w:r w:rsidRPr="00AF3A93">
        <w:rPr>
          <w:rFonts w:cstheme="minorHAnsi"/>
        </w:rPr>
        <w:t xml:space="preserve"> später in die aktive Rolle wechseln und umgekehrt.</w:t>
      </w:r>
    </w:p>
    <w:p w14:paraId="311A6071" w14:textId="27379426" w:rsidR="006101B7" w:rsidRPr="00AF3A93" w:rsidRDefault="006101B7" w:rsidP="1654E8B5">
      <w:pPr>
        <w:contextualSpacing/>
        <w:rPr>
          <w:b/>
          <w:bCs/>
        </w:rPr>
      </w:pPr>
      <w:r w:rsidRPr="1654E8B5">
        <w:rPr>
          <w:b/>
          <w:bCs/>
        </w:rPr>
        <w:br w:type="page"/>
      </w:r>
    </w:p>
    <w:p w14:paraId="37CA7F53" w14:textId="2D38F82D" w:rsidR="1654E8B5" w:rsidRDefault="1654E8B5" w:rsidP="1654E8B5">
      <w:pPr>
        <w:contextualSpacing/>
        <w:rPr>
          <w:b/>
          <w:bCs/>
        </w:rPr>
      </w:pPr>
    </w:p>
    <w:p w14:paraId="20637750" w14:textId="1D361FA3" w:rsidR="1654E8B5" w:rsidRDefault="1654E8B5" w:rsidP="1654E8B5">
      <w:pPr>
        <w:contextualSpacing/>
        <w:rPr>
          <w:b/>
          <w:bCs/>
        </w:rPr>
      </w:pPr>
    </w:p>
    <w:p w14:paraId="5BF28BE4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Beobachtungsaufgabe 1: Beobachtung der Teamleitung / Wohnbereichsleitung / Heimleitung</w:t>
      </w:r>
    </w:p>
    <w:p w14:paraId="02ED968E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werden Aufgaben nach dem Cyberangriff verteilt und wie werden Entscheidungen getroffen?</w:t>
      </w:r>
    </w:p>
    <w:p w14:paraId="6FB56833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wird unter Stress koordiniert, delegiert und Prioritäten gesetzt (z.B. bei IT-Ausfall, Notrufausfall)?</w:t>
      </w:r>
    </w:p>
    <w:p w14:paraId="1D6B6996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reagiert die Leitung auf Unsicherheiten und welche Kommunikation findet statt?</w:t>
      </w:r>
    </w:p>
    <w:p w14:paraId="3CBE700A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  <w:i/>
          <w:iCs/>
        </w:rPr>
        <w:t>Reflexion</w:t>
      </w:r>
      <w:r w:rsidRPr="00AF3A93">
        <w:rPr>
          <w:rFonts w:cstheme="minorHAnsi"/>
        </w:rPr>
        <w:t>: Wie würdest du in dieser Rolle handeln – was erscheint dir schwierig, was würdest du anders machen?</w:t>
      </w:r>
    </w:p>
    <w:p w14:paraId="70DD1396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Beobachtungsaufgabe 2: Beobachtung einer Pflegefachperson oder Praxisanleitung</w:t>
      </w:r>
    </w:p>
    <w:p w14:paraId="6C45472B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wird die pflegerische Versorgung ohne IT-Unterstützung sichergestellt (z.B. Dokumentation auf Papier)?</w:t>
      </w:r>
    </w:p>
    <w:p w14:paraId="38C82931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läuft die Zusammenarbeit mit Kolleg*innen und Auszubildenden?</w:t>
      </w:r>
    </w:p>
    <w:p w14:paraId="71E11E48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werden unerwartete Probleme gelöst (Medikamente, Notfallverlegung, Ausfall Notruf)?</w:t>
      </w:r>
    </w:p>
    <w:p w14:paraId="6453960F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  <w:i/>
          <w:iCs/>
        </w:rPr>
        <w:t>Reflexion</w:t>
      </w:r>
      <w:r w:rsidRPr="00AF3A93">
        <w:rPr>
          <w:rFonts w:cstheme="minorHAnsi"/>
        </w:rPr>
        <w:t>: Wie würdest du unter diesen Bedingungen agieren? Was erscheint dir besonders herausfordernd?</w:t>
      </w:r>
    </w:p>
    <w:p w14:paraId="75B0987C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Beobachtungsaufgabe 3: Beobachtung der Auszubildenden</w:t>
      </w:r>
    </w:p>
    <w:p w14:paraId="12D6C17D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werden Aufgaben übernommen, wie verhalten sich Auszubildende im Team?</w:t>
      </w:r>
    </w:p>
    <w:p w14:paraId="53C99660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reagieren sie bei Unsicherheiten und wie wird die Anleitung genutzt?</w:t>
      </w:r>
    </w:p>
    <w:p w14:paraId="779AC307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erfolgt die Integration in Stressphasen (z.B. bei Systemausfall, Notfällen)?</w:t>
      </w:r>
    </w:p>
    <w:p w14:paraId="0738E1CD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  <w:i/>
          <w:iCs/>
        </w:rPr>
        <w:t>Reflexion</w:t>
      </w:r>
      <w:r w:rsidRPr="00AF3A93">
        <w:rPr>
          <w:rFonts w:cstheme="minorHAnsi"/>
        </w:rPr>
        <w:t>: Fühlst du dich in dieser Rolle sicher? Was wäre für dich schwierig, was könnte dir leichtfallen?</w:t>
      </w:r>
    </w:p>
    <w:p w14:paraId="2C3B2B7F" w14:textId="4E10EFE5" w:rsidR="006101B7" w:rsidRPr="00AF3A93" w:rsidRDefault="006101B7" w:rsidP="3E933107">
      <w:pPr>
        <w:contextualSpacing/>
        <w:rPr>
          <w:b/>
          <w:bCs/>
        </w:rPr>
      </w:pPr>
      <w:r w:rsidRPr="3E933107">
        <w:rPr>
          <w:b/>
          <w:bCs/>
        </w:rPr>
        <w:t>Beobachtungsaufgabe 4: Beobachtung der Kommunikation mit Bewohne</w:t>
      </w:r>
      <w:r w:rsidR="6D975D1C" w:rsidRPr="3E933107">
        <w:rPr>
          <w:b/>
          <w:bCs/>
        </w:rPr>
        <w:t>nden</w:t>
      </w:r>
      <w:r w:rsidRPr="3E933107">
        <w:rPr>
          <w:b/>
          <w:bCs/>
        </w:rPr>
        <w:t xml:space="preserve"> und Angehörigen</w:t>
      </w:r>
    </w:p>
    <w:p w14:paraId="75007F8D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werden schwierige Gespräche bei Unsicherheit, Ängsten oder Desinformation geführt?</w:t>
      </w:r>
    </w:p>
    <w:p w14:paraId="2F2A2AF3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wird auf Sorgen oder Beschwerden reagiert (z.B. Ausfall des Telefons, besorgte Angehörige)?</w:t>
      </w:r>
    </w:p>
    <w:p w14:paraId="7FBE8750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Welche Maßnahmen wirken beruhigend oder deeskalierend?</w:t>
      </w:r>
    </w:p>
    <w:p w14:paraId="4B59FC80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  <w:i/>
          <w:iCs/>
        </w:rPr>
        <w:t>Reflexion</w:t>
      </w:r>
      <w:r w:rsidRPr="00AF3A93">
        <w:rPr>
          <w:rFonts w:cstheme="minorHAnsi"/>
        </w:rPr>
        <w:t>: Was gefällt dir an der Kommunikationsstrategie? Was könntest du übernehmen oder verbessern?</w:t>
      </w:r>
    </w:p>
    <w:p w14:paraId="56389ED4" w14:textId="38F133F4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Beobachtungsaufgabe 5: Beobachtung der Zusammenarbeit im Team und mit externen Partnern (z.B. IT, Rettungsdienst)</w:t>
      </w:r>
    </w:p>
    <w:p w14:paraId="55320D2C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funktioniert der Austausch trotz Ausfall digitaler Kanäle?</w:t>
      </w:r>
    </w:p>
    <w:p w14:paraId="7C3028DF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Wie werden Aufgaben und Kommunikation bei Notfällen (Verlegungen, technische Lösungen) organisiert?</w:t>
      </w:r>
    </w:p>
    <w:p w14:paraId="5E9CF5AF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</w:rPr>
        <w:t>Welche analogen Alternativen werden genutzt und wie effektiv ist die Umsetzung?</w:t>
      </w:r>
    </w:p>
    <w:p w14:paraId="468A3262" w14:textId="77777777" w:rsidR="006101B7" w:rsidRPr="00AF3A93" w:rsidRDefault="006101B7" w:rsidP="0099180E">
      <w:pPr>
        <w:numPr>
          <w:ilvl w:val="0"/>
          <w:numId w:val="75"/>
        </w:numPr>
        <w:spacing w:line="300" w:lineRule="auto"/>
        <w:ind w:left="714" w:hanging="357"/>
        <w:contextualSpacing/>
        <w:rPr>
          <w:rFonts w:cstheme="minorHAnsi"/>
        </w:rPr>
      </w:pPr>
      <w:r w:rsidRPr="00AF3A93">
        <w:rPr>
          <w:rFonts w:cstheme="minorHAnsi"/>
          <w:i/>
          <w:iCs/>
        </w:rPr>
        <w:t>Reflexion:</w:t>
      </w:r>
      <w:r w:rsidRPr="00AF3A93">
        <w:rPr>
          <w:rFonts w:cstheme="minorHAnsi"/>
        </w:rPr>
        <w:t xml:space="preserve"> Was erscheint besonders gelungen – und wo siehst du Verbesserungsbedarf?</w:t>
      </w:r>
    </w:p>
    <w:p w14:paraId="192F0079" w14:textId="0106590B" w:rsidR="1654E8B5" w:rsidRDefault="006101B7" w:rsidP="1654E8B5">
      <w:pPr>
        <w:contextualSpacing/>
        <w:rPr>
          <w:b/>
          <w:bCs/>
        </w:rPr>
      </w:pPr>
      <w:r w:rsidRPr="1654E8B5">
        <w:rPr>
          <w:b/>
          <w:bCs/>
        </w:rPr>
        <w:br w:type="page"/>
      </w:r>
    </w:p>
    <w:p w14:paraId="446C4A5E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lastRenderedPageBreak/>
        <w:t>Auswertung (im Debriefing durch Lehrperson angeleitet)</w:t>
      </w:r>
    </w:p>
    <w:p w14:paraId="096DC2C8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Jede Person teilt 1–2 Kernaussagen pro Rolle:</w:t>
      </w:r>
    </w:p>
    <w:p w14:paraId="52D622D6" w14:textId="77777777" w:rsidR="006101B7" w:rsidRPr="00AF3A93" w:rsidRDefault="006101B7" w:rsidP="00397F01">
      <w:pPr>
        <w:numPr>
          <w:ilvl w:val="0"/>
          <w:numId w:val="68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C033DB6" w14:textId="77777777" w:rsidR="006101B7" w:rsidRPr="00AF3A93" w:rsidRDefault="006101B7" w:rsidP="00397F01">
      <w:pPr>
        <w:numPr>
          <w:ilvl w:val="0"/>
          <w:numId w:val="68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 zwischen den Rollen?</w:t>
      </w:r>
    </w:p>
    <w:p w14:paraId="23636462" w14:textId="77777777" w:rsidR="006101B7" w:rsidRPr="00AF3A93" w:rsidRDefault="006101B7" w:rsidP="00397F01">
      <w:pPr>
        <w:numPr>
          <w:ilvl w:val="0"/>
          <w:numId w:val="68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Welche Beobachtungen zeigen funktionierendes Krisenmanagement?</w:t>
      </w:r>
    </w:p>
    <w:p w14:paraId="370EC16B" w14:textId="77777777" w:rsidR="006101B7" w:rsidRPr="00AF3A93" w:rsidRDefault="006101B7" w:rsidP="00397F01">
      <w:pPr>
        <w:numPr>
          <w:ilvl w:val="0"/>
          <w:numId w:val="68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Wie können diese Erkenntnisse auf reale Pflegepraxis übertragen werden?</w:t>
      </w:r>
    </w:p>
    <w:p w14:paraId="4C1EFA17" w14:textId="77777777" w:rsidR="006101B7" w:rsidRPr="00AF3A93" w:rsidRDefault="006101B7" w:rsidP="00397F01">
      <w:pPr>
        <w:contextualSpacing/>
        <w:rPr>
          <w:rFonts w:cstheme="minorHAnsi"/>
        </w:rPr>
      </w:pPr>
    </w:p>
    <w:p w14:paraId="5B6D247D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Reflexionsaufgabe für alle Beobachtenden</w:t>
      </w:r>
    </w:p>
    <w:p w14:paraId="051DAAFA" w14:textId="28D48ADD" w:rsidR="006101B7" w:rsidRPr="00AF3A93" w:rsidRDefault="006101B7" w:rsidP="00397F01">
      <w:pPr>
        <w:numPr>
          <w:ilvl w:val="0"/>
          <w:numId w:val="69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Schreibe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auf, was </w:t>
      </w:r>
      <w:r w:rsidR="009511CC">
        <w:rPr>
          <w:rFonts w:cstheme="minorHAnsi"/>
        </w:rPr>
        <w:t>ihnen</w:t>
      </w:r>
      <w:r w:rsidRPr="00AF3A93">
        <w:rPr>
          <w:rFonts w:cstheme="minorHAnsi"/>
        </w:rPr>
        <w:t xml:space="preserve"> in der Rolle aufgefallen ist: Wie wird gesprochen, wie werden Entscheidungen getroffen?</w:t>
      </w:r>
    </w:p>
    <w:p w14:paraId="5E34EAF2" w14:textId="04886658" w:rsidR="006101B7" w:rsidRPr="00AF3A93" w:rsidRDefault="006101B7" w:rsidP="00397F01">
      <w:pPr>
        <w:numPr>
          <w:ilvl w:val="0"/>
          <w:numId w:val="69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Überlege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, wie </w:t>
      </w:r>
      <w:r w:rsidR="009511CC">
        <w:rPr>
          <w:rFonts w:cstheme="minorHAnsi"/>
        </w:rPr>
        <w:t>Sie</w:t>
      </w:r>
      <w:r w:rsidRPr="00AF3A93">
        <w:rPr>
          <w:rFonts w:cstheme="minorHAnsi"/>
        </w:rPr>
        <w:t xml:space="preserve"> selbst in dieser Rolle handeln würde</w:t>
      </w:r>
      <w:r w:rsidR="009511CC">
        <w:rPr>
          <w:rFonts w:cstheme="minorHAnsi"/>
        </w:rPr>
        <w:t>n</w:t>
      </w:r>
      <w:r w:rsidRPr="00AF3A93">
        <w:rPr>
          <w:rFonts w:cstheme="minorHAnsi"/>
        </w:rPr>
        <w:t xml:space="preserve">: Was fällt </w:t>
      </w:r>
      <w:r w:rsidR="009511CC">
        <w:rPr>
          <w:rFonts w:cstheme="minorHAnsi"/>
        </w:rPr>
        <w:t>ihnen</w:t>
      </w:r>
      <w:r w:rsidRPr="00AF3A93">
        <w:rPr>
          <w:rFonts w:cstheme="minorHAnsi"/>
        </w:rPr>
        <w:t xml:space="preserve"> leicht, was wäre schwierig?</w:t>
      </w:r>
    </w:p>
    <w:p w14:paraId="443FE110" w14:textId="4773D6AF" w:rsidR="00B804F1" w:rsidRDefault="006101B7" w:rsidP="00397F01">
      <w:pPr>
        <w:numPr>
          <w:ilvl w:val="0"/>
          <w:numId w:val="69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543B34">
        <w:rPr>
          <w:rFonts w:cstheme="minorHAnsi"/>
        </w:rPr>
        <w:t>Bereite</w:t>
      </w:r>
      <w:r w:rsidR="009511CC">
        <w:rPr>
          <w:rFonts w:cstheme="minorHAnsi"/>
        </w:rPr>
        <w:t>n</w:t>
      </w:r>
      <w:r w:rsidRPr="00543B34">
        <w:rPr>
          <w:rFonts w:cstheme="minorHAnsi"/>
        </w:rPr>
        <w:t xml:space="preserve"> </w:t>
      </w:r>
      <w:r w:rsidR="009511CC">
        <w:rPr>
          <w:rFonts w:cstheme="minorHAnsi"/>
        </w:rPr>
        <w:t>Sie sich</w:t>
      </w:r>
      <w:r w:rsidRPr="00543B34">
        <w:rPr>
          <w:rFonts w:cstheme="minorHAnsi"/>
        </w:rPr>
        <w:t xml:space="preserve"> </w:t>
      </w:r>
      <w:r w:rsidR="005222CA">
        <w:rPr>
          <w:rFonts w:cstheme="minorHAnsi"/>
        </w:rPr>
        <w:t xml:space="preserve">darauf </w:t>
      </w:r>
      <w:r w:rsidRPr="00543B34">
        <w:rPr>
          <w:rFonts w:cstheme="minorHAnsi"/>
        </w:rPr>
        <w:t>vor, diese oder eine andere Rolle vielleicht später selbst zu übernehme</w:t>
      </w:r>
      <w:r w:rsidR="00D16F13" w:rsidRPr="00543B34">
        <w:rPr>
          <w:rFonts w:cstheme="minorHAnsi"/>
        </w:rPr>
        <w:t>n.</w:t>
      </w:r>
    </w:p>
    <w:p w14:paraId="13B90757" w14:textId="3FF3A4CE" w:rsidR="1654E8B5" w:rsidRDefault="00B804F1" w:rsidP="008C7246">
      <w:pPr>
        <w:spacing w:line="259" w:lineRule="auto"/>
      </w:pPr>
      <w:r w:rsidRPr="1654E8B5">
        <w:br w:type="page"/>
      </w:r>
    </w:p>
    <w:p w14:paraId="2CCCA81B" w14:textId="3CA29521" w:rsidR="006101B7" w:rsidRPr="00AF3A93" w:rsidRDefault="006101B7" w:rsidP="00B804F1">
      <w:pPr>
        <w:pStyle w:val="berschrift1"/>
        <w:contextualSpacing/>
        <w:rPr>
          <w:rFonts w:asciiTheme="minorHAnsi" w:hAnsiTheme="minorHAnsi" w:cstheme="minorHAnsi"/>
        </w:rPr>
      </w:pPr>
      <w:r w:rsidRPr="00AF3A93">
        <w:rPr>
          <w:rFonts w:asciiTheme="minorHAnsi" w:hAnsiTheme="minorHAnsi" w:cstheme="minorHAnsi"/>
        </w:rPr>
        <w:lastRenderedPageBreak/>
        <w:t>Beobachtungsbogen Debriefing</w:t>
      </w:r>
    </w:p>
    <w:p w14:paraId="4259D30C" w14:textId="4DE1FE82" w:rsidR="006101B7" w:rsidRPr="00AF3A93" w:rsidRDefault="006101B7" w:rsidP="3E933107">
      <w:pPr>
        <w:contextualSpacing/>
      </w:pPr>
      <w:r w:rsidRPr="3E933107">
        <w:t>Name Beobachter</w:t>
      </w:r>
      <w:r w:rsidR="78351828" w:rsidRPr="3E933107">
        <w:t>in/Beobachter</w:t>
      </w:r>
      <w:r w:rsidRPr="3E933107">
        <w:t>: _______________________________</w:t>
      </w:r>
      <w:r>
        <w:br/>
      </w:r>
      <w:r w:rsidRPr="3E933107">
        <w:t>Beobachtete Rolle: _______________________________</w:t>
      </w:r>
      <w:r>
        <w:br/>
      </w:r>
      <w:r w:rsidRPr="3E933107">
        <w:t>Zeitraum der Beobachtung: _________________________</w:t>
      </w:r>
    </w:p>
    <w:p w14:paraId="0B0258E4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1. Reflexion zur Beobachtung</w:t>
      </w:r>
    </w:p>
    <w:p w14:paraId="7418DB06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Was war in dieser Rolle besonders schwierig zu beobachten oder auszuhalten?</w:t>
      </w:r>
    </w:p>
    <w:p w14:paraId="789757D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112754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C2AF7D9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772F063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7CD46A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2. Unterschiede in Entscheidungen und Kommunikation</w:t>
      </w:r>
    </w:p>
    <w:p w14:paraId="02EDC72B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unterscheiden sich Entscheidungen und Kommunikationsweisen zwischen dieser und den anderen Rollen?</w:t>
      </w:r>
    </w:p>
    <w:p w14:paraId="76FE7C3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F0EBC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4931ED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B140D1B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B479235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3. Beobachtungen zu funktionierendem Krisenmanagement</w:t>
      </w:r>
    </w:p>
    <w:p w14:paraId="33C0ED72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Welche Verhaltensweisen oder Strukturen haben aus deiner Sicht das Krisenmanagement besonders unterstützt?</w:t>
      </w:r>
    </w:p>
    <w:p w14:paraId="0B62015D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DB032F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7215F6F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FB05A37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B81CCD1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4. Übertragung auf die Pflegepraxis</w:t>
      </w:r>
    </w:p>
    <w:p w14:paraId="7D9B49C9" w14:textId="77777777" w:rsidR="006101B7" w:rsidRPr="00AF3A93" w:rsidRDefault="006101B7" w:rsidP="00397F01">
      <w:pPr>
        <w:contextualSpacing/>
        <w:rPr>
          <w:rFonts w:cstheme="minorHAnsi"/>
        </w:rPr>
      </w:pPr>
      <w:r w:rsidRPr="00AF3A93">
        <w:rPr>
          <w:rFonts w:cstheme="minorHAnsi"/>
        </w:rPr>
        <w:t>Wie können die Erkenntnisse aus dieser Rolle auf reale Pflegesituationen übertragen werden?</w:t>
      </w:r>
    </w:p>
    <w:p w14:paraId="496A986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1964C4E4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49E217C6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1B6E29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601EB422" w14:textId="77777777" w:rsidR="006101B7" w:rsidRPr="00AF3A93" w:rsidRDefault="006101B7" w:rsidP="00397F01">
      <w:pPr>
        <w:contextualSpacing/>
        <w:rPr>
          <w:rFonts w:cstheme="minorHAnsi"/>
          <w:b/>
          <w:bCs/>
        </w:rPr>
      </w:pPr>
      <w:r w:rsidRPr="00AF3A93">
        <w:rPr>
          <w:rFonts w:cstheme="minorHAnsi"/>
          <w:b/>
          <w:bCs/>
        </w:rPr>
        <w:t>5. Weitere Notizen und persönliche Eindrücke</w:t>
      </w:r>
    </w:p>
    <w:p w14:paraId="14F165EE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0BE02352" w14:textId="77777777" w:rsidR="006101B7" w:rsidRPr="00AF3A93" w:rsidRDefault="006101B7" w:rsidP="00397F01">
      <w:pPr>
        <w:pStyle w:val="Listenabsatz"/>
        <w:pBdr>
          <w:bottom w:val="single" w:sz="6" w:space="1" w:color="auto"/>
          <w:between w:val="single" w:sz="6" w:space="1" w:color="auto"/>
        </w:pBdr>
        <w:rPr>
          <w:rFonts w:cstheme="minorHAnsi"/>
        </w:rPr>
      </w:pPr>
    </w:p>
    <w:p w14:paraId="30B7BBAF" w14:textId="4BF7EA12" w:rsidR="006101B7" w:rsidRPr="00AF3A93" w:rsidRDefault="006101B7" w:rsidP="113927F7">
      <w:pPr>
        <w:pStyle w:val="Listenabsatz"/>
        <w:pBdr>
          <w:bottom w:val="single" w:sz="6" w:space="1" w:color="auto"/>
          <w:between w:val="single" w:sz="6" w:space="1" w:color="auto"/>
        </w:pBdr>
      </w:pPr>
    </w:p>
    <w:p w14:paraId="7EEFC0B4" w14:textId="369BD739" w:rsidR="113927F7" w:rsidRDefault="113927F7" w:rsidP="113927F7">
      <w:pPr>
        <w:spacing w:line="259" w:lineRule="auto"/>
      </w:pPr>
    </w:p>
    <w:p w14:paraId="6A891FBE" w14:textId="2912592C" w:rsidR="006101B7" w:rsidRPr="008C7246" w:rsidRDefault="000938F1" w:rsidP="008C7246">
      <w:pPr>
        <w:spacing w:line="259" w:lineRule="auto"/>
        <w:rPr>
          <w:rFonts w:eastAsiaTheme="majorEastAsia" w:cstheme="minorHAnsi"/>
          <w:color w:val="2F5496" w:themeColor="accent1" w:themeShade="BF"/>
          <w:sz w:val="26"/>
          <w:szCs w:val="26"/>
        </w:rPr>
      </w:pPr>
      <w:r w:rsidRPr="113927F7">
        <w:br w:type="page"/>
      </w:r>
      <w:r w:rsidR="006101B7" w:rsidRPr="00AF3A93">
        <w:rPr>
          <w:rFonts w:cstheme="minorHAnsi"/>
        </w:rPr>
        <w:lastRenderedPageBreak/>
        <w:t>Anleitung:</w:t>
      </w:r>
    </w:p>
    <w:p w14:paraId="2993A7B2" w14:textId="7FD84DF3" w:rsidR="006101B7" w:rsidRPr="00AF3A93" w:rsidRDefault="006101B7" w:rsidP="00397F01">
      <w:pPr>
        <w:numPr>
          <w:ilvl w:val="0"/>
          <w:numId w:val="70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Fülle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diesen Bogen jeweils nach Beobachtung einer Rolle im Planspiel aus.</w:t>
      </w:r>
    </w:p>
    <w:p w14:paraId="2095322E" w14:textId="3F7CC95E" w:rsidR="006101B7" w:rsidRPr="00AF3A93" w:rsidRDefault="006101B7" w:rsidP="00397F01">
      <w:pPr>
        <w:numPr>
          <w:ilvl w:val="0"/>
          <w:numId w:val="70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Nutze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die Debriefing-Phase, um </w:t>
      </w:r>
      <w:r w:rsidR="009511CC">
        <w:rPr>
          <w:rFonts w:cstheme="minorHAnsi"/>
        </w:rPr>
        <w:t>ihre</w:t>
      </w:r>
      <w:r w:rsidRPr="00AF3A93">
        <w:rPr>
          <w:rFonts w:cstheme="minorHAnsi"/>
        </w:rPr>
        <w:t xml:space="preserve"> Beobachtungen mit anderen zu teilen und zu diskutieren.</w:t>
      </w:r>
    </w:p>
    <w:p w14:paraId="16B2D260" w14:textId="7828E7E5" w:rsidR="006101B7" w:rsidRPr="00AF3A93" w:rsidRDefault="006101B7" w:rsidP="00397F01">
      <w:pPr>
        <w:numPr>
          <w:ilvl w:val="0"/>
          <w:numId w:val="70"/>
        </w:numPr>
        <w:tabs>
          <w:tab w:val="left" w:pos="3299"/>
        </w:tabs>
        <w:spacing w:line="278" w:lineRule="auto"/>
        <w:contextualSpacing/>
        <w:rPr>
          <w:rFonts w:cstheme="minorHAnsi"/>
        </w:rPr>
      </w:pPr>
      <w:r w:rsidRPr="00AF3A93">
        <w:rPr>
          <w:rFonts w:cstheme="minorHAnsi"/>
        </w:rPr>
        <w:t>Reflektiere</w:t>
      </w:r>
      <w:r w:rsidR="009511CC">
        <w:rPr>
          <w:rFonts w:cstheme="minorHAnsi"/>
        </w:rPr>
        <w:t>n Sie</w:t>
      </w:r>
      <w:r w:rsidRPr="00AF3A93">
        <w:rPr>
          <w:rFonts w:cstheme="minorHAnsi"/>
        </w:rPr>
        <w:t xml:space="preserve"> auch über mögliche Rollenwechsel und die jeweilige Sichtweise.</w:t>
      </w:r>
    </w:p>
    <w:p w14:paraId="653D612C" w14:textId="77777777" w:rsidR="006101B7" w:rsidRPr="00AF3A93" w:rsidRDefault="006101B7" w:rsidP="00397F01">
      <w:pPr>
        <w:contextualSpacing/>
        <w:rPr>
          <w:rFonts w:cstheme="minorHAnsi"/>
        </w:rPr>
      </w:pPr>
    </w:p>
    <w:p w14:paraId="7EC5CCF1" w14:textId="77777777" w:rsidR="006101B7" w:rsidRPr="00AF3A93" w:rsidRDefault="006101B7" w:rsidP="00397F01">
      <w:pPr>
        <w:contextualSpacing/>
        <w:rPr>
          <w:rFonts w:cstheme="minorHAnsi"/>
        </w:rPr>
      </w:pPr>
    </w:p>
    <w:sectPr w:rsidR="006101B7" w:rsidRPr="00AF3A93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9993" w14:textId="77777777" w:rsidR="00ED1073" w:rsidRDefault="00ED1073" w:rsidP="00307AC1">
      <w:pPr>
        <w:spacing w:after="0" w:line="240" w:lineRule="auto"/>
      </w:pPr>
      <w:r>
        <w:separator/>
      </w:r>
    </w:p>
  </w:endnote>
  <w:endnote w:type="continuationSeparator" w:id="0">
    <w:p w14:paraId="2FB320AA" w14:textId="77777777" w:rsidR="00ED1073" w:rsidRDefault="00ED1073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301C" w14:textId="77777777" w:rsidR="00ED1073" w:rsidRDefault="00ED1073" w:rsidP="00307AC1">
      <w:pPr>
        <w:spacing w:after="0" w:line="240" w:lineRule="auto"/>
      </w:pPr>
      <w:r>
        <w:separator/>
      </w:r>
    </w:p>
  </w:footnote>
  <w:footnote w:type="continuationSeparator" w:id="0">
    <w:p w14:paraId="2BD014A5" w14:textId="77777777" w:rsidR="00ED1073" w:rsidRDefault="00ED1073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77777777" w:rsidR="00543B34" w:rsidRPr="00AF3A93" w:rsidRDefault="00543B34" w:rsidP="00AF3A93">
    <w:pPr>
      <w:pStyle w:val="Kopfzeile"/>
      <w:jc w:val="right"/>
      <w:rPr>
        <w:b/>
        <w:bCs/>
      </w:rPr>
    </w:pPr>
    <w:r w:rsidRPr="00AF3A93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21027C9" wp14:editId="20D336BE">
          <wp:simplePos x="0" y="0"/>
          <wp:positionH relativeFrom="page">
            <wp:posOffset>0</wp:posOffset>
          </wp:positionH>
          <wp:positionV relativeFrom="page">
            <wp:posOffset>-4445</wp:posOffset>
          </wp:positionV>
          <wp:extent cx="7559675" cy="10701655"/>
          <wp:effectExtent l="0" t="0" r="3175" b="4445"/>
          <wp:wrapNone/>
          <wp:docPr id="7112449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A93">
      <w:rPr>
        <w:b/>
        <w:bCs/>
      </w:rPr>
      <w:t>CYB-B-01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7pt;height:49.75pt" o:bullet="t">
        <v:imagedata r:id="rId1" o:title="BIBB Bullet transparanet"/>
      </v:shape>
    </w:pict>
  </w:numPicBullet>
  <w:abstractNum w:abstractNumId="0" w15:restartNumberingAfterBreak="0">
    <w:nsid w:val="018623E1"/>
    <w:multiLevelType w:val="multilevel"/>
    <w:tmpl w:val="713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22C"/>
    <w:multiLevelType w:val="hybridMultilevel"/>
    <w:tmpl w:val="37AAEE9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1F74"/>
    <w:multiLevelType w:val="multilevel"/>
    <w:tmpl w:val="A0F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2B57"/>
    <w:multiLevelType w:val="hybridMultilevel"/>
    <w:tmpl w:val="242AC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6E5A"/>
    <w:multiLevelType w:val="hybridMultilevel"/>
    <w:tmpl w:val="0D7E1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47F"/>
    <w:multiLevelType w:val="multilevel"/>
    <w:tmpl w:val="3FB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26096"/>
    <w:multiLevelType w:val="hybridMultilevel"/>
    <w:tmpl w:val="856E3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52B49"/>
    <w:multiLevelType w:val="multilevel"/>
    <w:tmpl w:val="7A1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917EA0"/>
    <w:multiLevelType w:val="hybridMultilevel"/>
    <w:tmpl w:val="4AB6795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8123D"/>
    <w:multiLevelType w:val="multilevel"/>
    <w:tmpl w:val="AF5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DD1DC1"/>
    <w:multiLevelType w:val="hybridMultilevel"/>
    <w:tmpl w:val="A9F0CE0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316D05"/>
    <w:multiLevelType w:val="multilevel"/>
    <w:tmpl w:val="2B7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D7065"/>
    <w:multiLevelType w:val="hybridMultilevel"/>
    <w:tmpl w:val="86248C7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C2859"/>
    <w:multiLevelType w:val="hybridMultilevel"/>
    <w:tmpl w:val="4D982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05B55"/>
    <w:multiLevelType w:val="multilevel"/>
    <w:tmpl w:val="122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A498E"/>
    <w:multiLevelType w:val="multilevel"/>
    <w:tmpl w:val="081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00FF8"/>
    <w:multiLevelType w:val="multilevel"/>
    <w:tmpl w:val="869A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8D5C8F"/>
    <w:multiLevelType w:val="multilevel"/>
    <w:tmpl w:val="4D16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9E7F1D"/>
    <w:multiLevelType w:val="hybridMultilevel"/>
    <w:tmpl w:val="A0C0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C7909"/>
    <w:multiLevelType w:val="hybridMultilevel"/>
    <w:tmpl w:val="F894FCC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B46CB"/>
    <w:multiLevelType w:val="hybridMultilevel"/>
    <w:tmpl w:val="3B9C4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26538"/>
    <w:multiLevelType w:val="multilevel"/>
    <w:tmpl w:val="BB70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036538"/>
    <w:multiLevelType w:val="hybridMultilevel"/>
    <w:tmpl w:val="B3ECDF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271B6"/>
    <w:multiLevelType w:val="multilevel"/>
    <w:tmpl w:val="592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D81D0B"/>
    <w:multiLevelType w:val="hybridMultilevel"/>
    <w:tmpl w:val="822C3BC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B7E55"/>
    <w:multiLevelType w:val="multilevel"/>
    <w:tmpl w:val="ABD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261895"/>
    <w:multiLevelType w:val="multilevel"/>
    <w:tmpl w:val="A35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7E28A8"/>
    <w:multiLevelType w:val="multilevel"/>
    <w:tmpl w:val="C06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D622BA"/>
    <w:multiLevelType w:val="hybridMultilevel"/>
    <w:tmpl w:val="2C0E6FE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182A86"/>
    <w:multiLevelType w:val="hybridMultilevel"/>
    <w:tmpl w:val="252C6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53CCB"/>
    <w:multiLevelType w:val="multilevel"/>
    <w:tmpl w:val="09C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D741B2"/>
    <w:multiLevelType w:val="multilevel"/>
    <w:tmpl w:val="153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6505174"/>
    <w:multiLevelType w:val="hybridMultilevel"/>
    <w:tmpl w:val="33A83530"/>
    <w:lvl w:ilvl="0" w:tplc="5C38543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BBA7E87"/>
    <w:multiLevelType w:val="multilevel"/>
    <w:tmpl w:val="975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E734B4"/>
    <w:multiLevelType w:val="hybridMultilevel"/>
    <w:tmpl w:val="319C8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D76CA2"/>
    <w:multiLevelType w:val="hybridMultilevel"/>
    <w:tmpl w:val="FC285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5295B"/>
    <w:multiLevelType w:val="multilevel"/>
    <w:tmpl w:val="A8D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D20AE7"/>
    <w:multiLevelType w:val="hybridMultilevel"/>
    <w:tmpl w:val="680034A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EC3113"/>
    <w:multiLevelType w:val="multilevel"/>
    <w:tmpl w:val="D886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7E2E52"/>
    <w:multiLevelType w:val="hybridMultilevel"/>
    <w:tmpl w:val="309AE774"/>
    <w:lvl w:ilvl="0" w:tplc="A994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955A7"/>
    <w:multiLevelType w:val="multilevel"/>
    <w:tmpl w:val="6C9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440974"/>
    <w:multiLevelType w:val="multilevel"/>
    <w:tmpl w:val="D21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E2345E"/>
    <w:multiLevelType w:val="hybridMultilevel"/>
    <w:tmpl w:val="30F8163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F5114"/>
    <w:multiLevelType w:val="hybridMultilevel"/>
    <w:tmpl w:val="52A63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B6207"/>
    <w:multiLevelType w:val="hybridMultilevel"/>
    <w:tmpl w:val="2D2669D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3D27BC"/>
    <w:multiLevelType w:val="hybridMultilevel"/>
    <w:tmpl w:val="60587AA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C57C97"/>
    <w:multiLevelType w:val="multilevel"/>
    <w:tmpl w:val="015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4A1EC6"/>
    <w:multiLevelType w:val="hybridMultilevel"/>
    <w:tmpl w:val="725CC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D7762"/>
    <w:multiLevelType w:val="multilevel"/>
    <w:tmpl w:val="8CB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AB737F"/>
    <w:multiLevelType w:val="hybridMultilevel"/>
    <w:tmpl w:val="6C22D23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3F15FC"/>
    <w:multiLevelType w:val="multilevel"/>
    <w:tmpl w:val="285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753B68"/>
    <w:multiLevelType w:val="multilevel"/>
    <w:tmpl w:val="8838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B7791D"/>
    <w:multiLevelType w:val="multilevel"/>
    <w:tmpl w:val="376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C36145"/>
    <w:multiLevelType w:val="hybridMultilevel"/>
    <w:tmpl w:val="789439C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0D7546"/>
    <w:multiLevelType w:val="multilevel"/>
    <w:tmpl w:val="C2C21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652921BA"/>
    <w:multiLevelType w:val="multilevel"/>
    <w:tmpl w:val="247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70B4B83"/>
    <w:multiLevelType w:val="multilevel"/>
    <w:tmpl w:val="573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B869C6"/>
    <w:multiLevelType w:val="hybridMultilevel"/>
    <w:tmpl w:val="CA440EF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6273CD"/>
    <w:multiLevelType w:val="hybridMultilevel"/>
    <w:tmpl w:val="97F2C1D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52724C"/>
    <w:multiLevelType w:val="multilevel"/>
    <w:tmpl w:val="1B0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7500F0"/>
    <w:multiLevelType w:val="multilevel"/>
    <w:tmpl w:val="3F9E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E9626E"/>
    <w:multiLevelType w:val="multilevel"/>
    <w:tmpl w:val="D3F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5635D9"/>
    <w:multiLevelType w:val="hybridMultilevel"/>
    <w:tmpl w:val="04162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923611"/>
    <w:multiLevelType w:val="multilevel"/>
    <w:tmpl w:val="E2C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A02195"/>
    <w:multiLevelType w:val="hybridMultilevel"/>
    <w:tmpl w:val="C1A6AAF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CF34A8"/>
    <w:multiLevelType w:val="multilevel"/>
    <w:tmpl w:val="80D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B51E8E"/>
    <w:multiLevelType w:val="hybridMultilevel"/>
    <w:tmpl w:val="D834E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057965"/>
    <w:multiLevelType w:val="multilevel"/>
    <w:tmpl w:val="BF3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CC4955"/>
    <w:multiLevelType w:val="hybridMultilevel"/>
    <w:tmpl w:val="EC622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426FB0"/>
    <w:multiLevelType w:val="hybridMultilevel"/>
    <w:tmpl w:val="C9B6EBF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5A6A62"/>
    <w:multiLevelType w:val="multilevel"/>
    <w:tmpl w:val="EBB2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602459">
    <w:abstractNumId w:val="6"/>
  </w:num>
  <w:num w:numId="2" w16cid:durableId="162136797">
    <w:abstractNumId w:val="4"/>
  </w:num>
  <w:num w:numId="3" w16cid:durableId="322054490">
    <w:abstractNumId w:val="3"/>
  </w:num>
  <w:num w:numId="4" w16cid:durableId="84499083">
    <w:abstractNumId w:val="68"/>
  </w:num>
  <w:num w:numId="5" w16cid:durableId="1145662338">
    <w:abstractNumId w:val="1"/>
  </w:num>
  <w:num w:numId="6" w16cid:durableId="358747506">
    <w:abstractNumId w:val="21"/>
  </w:num>
  <w:num w:numId="7" w16cid:durableId="1655447287">
    <w:abstractNumId w:val="39"/>
  </w:num>
  <w:num w:numId="8" w16cid:durableId="316343955">
    <w:abstractNumId w:val="61"/>
  </w:num>
  <w:num w:numId="9" w16cid:durableId="75132231">
    <w:abstractNumId w:val="46"/>
  </w:num>
  <w:num w:numId="10" w16cid:durableId="1198619851">
    <w:abstractNumId w:val="62"/>
  </w:num>
  <w:num w:numId="11" w16cid:durableId="64885842">
    <w:abstractNumId w:val="47"/>
  </w:num>
  <w:num w:numId="12" w16cid:durableId="628823271">
    <w:abstractNumId w:val="8"/>
  </w:num>
  <w:num w:numId="13" w16cid:durableId="1531263334">
    <w:abstractNumId w:val="26"/>
  </w:num>
  <w:num w:numId="14" w16cid:durableId="631205630">
    <w:abstractNumId w:val="13"/>
  </w:num>
  <w:num w:numId="15" w16cid:durableId="293173824">
    <w:abstractNumId w:val="52"/>
  </w:num>
  <w:num w:numId="16" w16cid:durableId="1092821945">
    <w:abstractNumId w:val="44"/>
  </w:num>
  <w:num w:numId="17" w16cid:durableId="1865554589">
    <w:abstractNumId w:val="57"/>
  </w:num>
  <w:num w:numId="18" w16cid:durableId="1608275637">
    <w:abstractNumId w:val="30"/>
  </w:num>
  <w:num w:numId="19" w16cid:durableId="49967417">
    <w:abstractNumId w:val="73"/>
  </w:num>
  <w:num w:numId="20" w16cid:durableId="931594988">
    <w:abstractNumId w:val="10"/>
  </w:num>
  <w:num w:numId="21" w16cid:durableId="433524587">
    <w:abstractNumId w:val="31"/>
  </w:num>
  <w:num w:numId="22" w16cid:durableId="2003585039">
    <w:abstractNumId w:val="19"/>
  </w:num>
  <w:num w:numId="23" w16cid:durableId="283777572">
    <w:abstractNumId w:val="2"/>
  </w:num>
  <w:num w:numId="24" w16cid:durableId="1552034444">
    <w:abstractNumId w:val="12"/>
  </w:num>
  <w:num w:numId="25" w16cid:durableId="1683162588">
    <w:abstractNumId w:val="67"/>
  </w:num>
  <w:num w:numId="26" w16cid:durableId="1174959479">
    <w:abstractNumId w:val="38"/>
  </w:num>
  <w:num w:numId="27" w16cid:durableId="1345597215">
    <w:abstractNumId w:val="25"/>
  </w:num>
  <w:num w:numId="28" w16cid:durableId="579872470">
    <w:abstractNumId w:val="51"/>
  </w:num>
  <w:num w:numId="29" w16cid:durableId="1278367334">
    <w:abstractNumId w:val="56"/>
  </w:num>
  <w:num w:numId="30" w16cid:durableId="171920875">
    <w:abstractNumId w:val="43"/>
  </w:num>
  <w:num w:numId="31" w16cid:durableId="876282339">
    <w:abstractNumId w:val="63"/>
  </w:num>
  <w:num w:numId="32" w16cid:durableId="1602567821">
    <w:abstractNumId w:val="0"/>
  </w:num>
  <w:num w:numId="33" w16cid:durableId="1586840238">
    <w:abstractNumId w:val="71"/>
  </w:num>
  <w:num w:numId="34" w16cid:durableId="1719015123">
    <w:abstractNumId w:val="48"/>
  </w:num>
  <w:num w:numId="35" w16cid:durableId="34356284">
    <w:abstractNumId w:val="60"/>
  </w:num>
  <w:num w:numId="36" w16cid:durableId="1007754266">
    <w:abstractNumId w:val="53"/>
  </w:num>
  <w:num w:numId="37" w16cid:durableId="832722691">
    <w:abstractNumId w:val="27"/>
  </w:num>
  <w:num w:numId="38" w16cid:durableId="785122524">
    <w:abstractNumId w:val="29"/>
  </w:num>
  <w:num w:numId="39" w16cid:durableId="316766571">
    <w:abstractNumId w:val="16"/>
  </w:num>
  <w:num w:numId="40" w16cid:durableId="1818111789">
    <w:abstractNumId w:val="28"/>
  </w:num>
  <w:num w:numId="41" w16cid:durableId="203179592">
    <w:abstractNumId w:val="65"/>
  </w:num>
  <w:num w:numId="42" w16cid:durableId="182600807">
    <w:abstractNumId w:val="70"/>
  </w:num>
  <w:num w:numId="43" w16cid:durableId="90636600">
    <w:abstractNumId w:val="72"/>
  </w:num>
  <w:num w:numId="44" w16cid:durableId="1766345630">
    <w:abstractNumId w:val="34"/>
  </w:num>
  <w:num w:numId="45" w16cid:durableId="1025060587">
    <w:abstractNumId w:val="41"/>
  </w:num>
  <w:num w:numId="46" w16cid:durableId="363363994">
    <w:abstractNumId w:val="36"/>
  </w:num>
  <w:num w:numId="47" w16cid:durableId="1632133825">
    <w:abstractNumId w:val="58"/>
  </w:num>
  <w:num w:numId="48" w16cid:durableId="1196574231">
    <w:abstractNumId w:val="5"/>
  </w:num>
  <w:num w:numId="49" w16cid:durableId="454638060">
    <w:abstractNumId w:val="69"/>
  </w:num>
  <w:num w:numId="50" w16cid:durableId="1619726785">
    <w:abstractNumId w:val="35"/>
  </w:num>
  <w:num w:numId="51" w16cid:durableId="1476340917">
    <w:abstractNumId w:val="23"/>
  </w:num>
  <w:num w:numId="52" w16cid:durableId="44912187">
    <w:abstractNumId w:val="40"/>
  </w:num>
  <w:num w:numId="53" w16cid:durableId="712966376">
    <w:abstractNumId w:val="42"/>
  </w:num>
  <w:num w:numId="54" w16cid:durableId="2143963760">
    <w:abstractNumId w:val="66"/>
  </w:num>
  <w:num w:numId="55" w16cid:durableId="869992585">
    <w:abstractNumId w:val="55"/>
  </w:num>
  <w:num w:numId="56" w16cid:durableId="539708315">
    <w:abstractNumId w:val="74"/>
  </w:num>
  <w:num w:numId="57" w16cid:durableId="166212112">
    <w:abstractNumId w:val="64"/>
  </w:num>
  <w:num w:numId="58" w16cid:durableId="2123916595">
    <w:abstractNumId w:val="32"/>
  </w:num>
  <w:num w:numId="59" w16cid:durableId="1803231623">
    <w:abstractNumId w:val="17"/>
  </w:num>
  <w:num w:numId="60" w16cid:durableId="201476858">
    <w:abstractNumId w:val="14"/>
  </w:num>
  <w:num w:numId="61" w16cid:durableId="128324513">
    <w:abstractNumId w:val="22"/>
  </w:num>
  <w:num w:numId="62" w16cid:durableId="1431242066">
    <w:abstractNumId w:val="45"/>
  </w:num>
  <w:num w:numId="63" w16cid:durableId="222565954">
    <w:abstractNumId w:val="20"/>
  </w:num>
  <w:num w:numId="64" w16cid:durableId="327098177">
    <w:abstractNumId w:val="24"/>
  </w:num>
  <w:num w:numId="65" w16cid:durableId="602614855">
    <w:abstractNumId w:val="37"/>
  </w:num>
  <w:num w:numId="66" w16cid:durableId="1030690939">
    <w:abstractNumId w:val="49"/>
  </w:num>
  <w:num w:numId="67" w16cid:durableId="668482079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46188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9906156">
    <w:abstractNumId w:val="50"/>
  </w:num>
  <w:num w:numId="70" w16cid:durableId="1046872564">
    <w:abstractNumId w:val="11"/>
  </w:num>
  <w:num w:numId="71" w16cid:durableId="1306739923">
    <w:abstractNumId w:val="33"/>
  </w:num>
  <w:num w:numId="72" w16cid:durableId="312294007">
    <w:abstractNumId w:val="9"/>
  </w:num>
  <w:num w:numId="73" w16cid:durableId="1530485090">
    <w:abstractNumId w:val="15"/>
  </w:num>
  <w:num w:numId="74" w16cid:durableId="121046810">
    <w:abstractNumId w:val="59"/>
  </w:num>
  <w:num w:numId="75" w16cid:durableId="319038149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8F1"/>
    <w:rsid w:val="000F2E04"/>
    <w:rsid w:val="001176E1"/>
    <w:rsid w:val="00123C5F"/>
    <w:rsid w:val="001309D1"/>
    <w:rsid w:val="0013341C"/>
    <w:rsid w:val="00135C59"/>
    <w:rsid w:val="00137299"/>
    <w:rsid w:val="001478EF"/>
    <w:rsid w:val="00184065"/>
    <w:rsid w:val="001939A9"/>
    <w:rsid w:val="001A1D3D"/>
    <w:rsid w:val="001E7C86"/>
    <w:rsid w:val="001F63A2"/>
    <w:rsid w:val="0020063D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E6BB4"/>
    <w:rsid w:val="00307AC1"/>
    <w:rsid w:val="003102B5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00E04"/>
    <w:rsid w:val="00512227"/>
    <w:rsid w:val="00512434"/>
    <w:rsid w:val="0051437C"/>
    <w:rsid w:val="005222CA"/>
    <w:rsid w:val="0053464F"/>
    <w:rsid w:val="0054277A"/>
    <w:rsid w:val="00543B34"/>
    <w:rsid w:val="00560FFC"/>
    <w:rsid w:val="005B7627"/>
    <w:rsid w:val="005C125F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1093"/>
    <w:rsid w:val="006B66B7"/>
    <w:rsid w:val="006B72F0"/>
    <w:rsid w:val="006C3F9D"/>
    <w:rsid w:val="006E22B2"/>
    <w:rsid w:val="006F1B81"/>
    <w:rsid w:val="00704C71"/>
    <w:rsid w:val="0071707C"/>
    <w:rsid w:val="0072041E"/>
    <w:rsid w:val="00721B49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A0685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36CB6"/>
    <w:rsid w:val="00841063"/>
    <w:rsid w:val="00845D89"/>
    <w:rsid w:val="00847461"/>
    <w:rsid w:val="00852664"/>
    <w:rsid w:val="00864409"/>
    <w:rsid w:val="00882608"/>
    <w:rsid w:val="008831FB"/>
    <w:rsid w:val="0089769B"/>
    <w:rsid w:val="008A3858"/>
    <w:rsid w:val="008A4C85"/>
    <w:rsid w:val="008C5CE8"/>
    <w:rsid w:val="008C7246"/>
    <w:rsid w:val="008E652B"/>
    <w:rsid w:val="008F439A"/>
    <w:rsid w:val="009051EE"/>
    <w:rsid w:val="00914DEA"/>
    <w:rsid w:val="009270CE"/>
    <w:rsid w:val="00930211"/>
    <w:rsid w:val="00932A6A"/>
    <w:rsid w:val="00932BDF"/>
    <w:rsid w:val="009511CC"/>
    <w:rsid w:val="00951D53"/>
    <w:rsid w:val="0099180E"/>
    <w:rsid w:val="00996C41"/>
    <w:rsid w:val="009A3268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F10"/>
    <w:rsid w:val="00A85761"/>
    <w:rsid w:val="00A91E7B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747D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CF530F"/>
    <w:rsid w:val="00D10422"/>
    <w:rsid w:val="00D16F13"/>
    <w:rsid w:val="00D22D57"/>
    <w:rsid w:val="00D305F9"/>
    <w:rsid w:val="00D35EB5"/>
    <w:rsid w:val="00D618CB"/>
    <w:rsid w:val="00D71415"/>
    <w:rsid w:val="00D73BEE"/>
    <w:rsid w:val="00DA7FE2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1073"/>
    <w:rsid w:val="00ED49DD"/>
    <w:rsid w:val="00EE4F07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  <w:rsid w:val="113927F7"/>
    <w:rsid w:val="1654E8B5"/>
    <w:rsid w:val="33EC2281"/>
    <w:rsid w:val="3E933107"/>
    <w:rsid w:val="6B21D034"/>
    <w:rsid w:val="6D975D1C"/>
    <w:rsid w:val="783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22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22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22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22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22C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22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2.xml><?xml version="1.0" encoding="utf-8"?>
<ds:datastoreItem xmlns:ds="http://schemas.openxmlformats.org/officeDocument/2006/customXml" ds:itemID="{812C3F0A-7BDD-438A-A58D-866F4DCD6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5348</Characters>
  <Application>Microsoft Office Word</Application>
  <DocSecurity>4</DocSecurity>
  <Lines>44</Lines>
  <Paragraphs>12</Paragraphs>
  <ScaleCrop>false</ScaleCrop>
  <Company>BiBB - Bundesinstitut fuer Berufsbildung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2026-01-13T14:07:00Z</cp:lastPrinted>
  <dcterms:created xsi:type="dcterms:W3CDTF">2026-07-09T05:46:00Z</dcterms:created>
  <dcterms:modified xsi:type="dcterms:W3CDTF">2026-07-09T05:46:00Z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