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FAAFE" w14:textId="056C413F" w:rsidR="00AF0F41" w:rsidRPr="00AF0F41" w:rsidRDefault="00AF0F41" w:rsidP="00AF0F41">
      <w:pPr>
        <w:rPr>
          <w:rFonts w:ascii="Arial" w:hAnsi="Arial" w:cs="Arial"/>
        </w:rPr>
      </w:pPr>
      <w:r w:rsidRPr="00AF0F41">
        <w:rPr>
          <w:rFonts w:ascii="Arial" w:hAnsi="Arial" w:cs="Arial"/>
          <w:b/>
          <w:bCs/>
        </w:rPr>
        <w:t>Unterrichtsaufgabe: Pandemie, Hygiene und Patientensicherheit im Krankenhaus</w:t>
      </w:r>
    </w:p>
    <w:p w14:paraId="5578E0EB" w14:textId="55EE21B3" w:rsidR="00AF0F41" w:rsidRPr="00AF0F41" w:rsidRDefault="00AF0F41" w:rsidP="00AF0F41">
      <w:pPr>
        <w:rPr>
          <w:rFonts w:ascii="Arial" w:hAnsi="Arial" w:cs="Arial"/>
        </w:rPr>
      </w:pPr>
      <w:r w:rsidRPr="00AF0F41">
        <w:rPr>
          <w:rFonts w:ascii="Arial" w:hAnsi="Arial" w:cs="Arial"/>
        </w:rPr>
        <w:t>Sie befinden sich als Pflegefachperson auf der zentralen Aufnahmestation eines großen Akutkrankenhauses. Seit mehreren Tagen steigen die Fallzahlen von Patientinnen mit Verdacht auf eine neuartige respiratorische Infektion deutlich an. Die regionale Gesundheitsbehörde hat erhöhte Wachsamkeit angeordnet, da mehrere Clusterfälle mit gesicherter Mensch</w:t>
      </w:r>
      <w:r w:rsidRPr="00AF0F41">
        <w:rPr>
          <w:rFonts w:ascii="Arial" w:hAnsi="Arial" w:cs="Arial"/>
        </w:rPr>
        <w:noBreakHyphen/>
        <w:t>zu</w:t>
      </w:r>
      <w:r w:rsidRPr="00AF0F41">
        <w:rPr>
          <w:rFonts w:ascii="Arial" w:hAnsi="Arial" w:cs="Arial"/>
        </w:rPr>
        <w:noBreakHyphen/>
        <w:t>Mensch</w:t>
      </w:r>
      <w:r w:rsidRPr="00AF0F41">
        <w:rPr>
          <w:rFonts w:ascii="Arial" w:hAnsi="Arial" w:cs="Arial"/>
        </w:rPr>
        <w:noBreakHyphen/>
        <w:t>Übertragung gemeldet wurden. Die Station arbeitet an ihrer Belastungsgrenze: Innerhalb einer Schicht treffen bis zu 18 neue Patientinnen ein, viele mit Fieber, Husten, Dyspnoe und unspezifischen Allgemeinsymptomen.</w:t>
      </w:r>
    </w:p>
    <w:p w14:paraId="19597230" w14:textId="54CD5DE4" w:rsidR="00AF0F41" w:rsidRPr="00AF0F41" w:rsidRDefault="00AF0F41" w:rsidP="00AF0F41">
      <w:pPr>
        <w:rPr>
          <w:rFonts w:ascii="Arial" w:hAnsi="Arial" w:cs="Arial"/>
        </w:rPr>
      </w:pPr>
      <w:r w:rsidRPr="00AF0F41">
        <w:rPr>
          <w:rFonts w:ascii="Arial" w:hAnsi="Arial" w:cs="Arial"/>
        </w:rPr>
        <w:t>Im Stationsbereich wurden Notfallprozesse aktiviert. Zwei Untersuchungsräume sind zu Isolationsräumen umfunktioniert worden, und die Patient*innen werden bereits im Eingangsbereich nach Symptomen gescreent. Aufgrund der hohen Aufnahmezahlen mussten weitere Betten kurzfristig bereitgestellt werden, sodass Abläufe eng getaktet und Teamabsprachen präzise sein müssen. Die konsequente Einhaltung von Hygienestandards hat oberste Priorität.</w:t>
      </w:r>
    </w:p>
    <w:p w14:paraId="177E549C" w14:textId="6597CAF8" w:rsidR="00AF0F41" w:rsidRPr="00AF0F41" w:rsidRDefault="00AF0F41" w:rsidP="00AF0F41">
      <w:pPr>
        <w:rPr>
          <w:rFonts w:ascii="Arial" w:hAnsi="Arial" w:cs="Arial"/>
        </w:rPr>
      </w:pPr>
      <w:r w:rsidRPr="00AF0F41">
        <w:rPr>
          <w:rFonts w:ascii="Arial" w:hAnsi="Arial" w:cs="Arial"/>
        </w:rPr>
        <w:t>Während des Frühdienstes übernehmen Sie die Aufnahme einer 67</w:t>
      </w:r>
      <w:r w:rsidRPr="00AF0F41">
        <w:rPr>
          <w:rFonts w:ascii="Arial" w:hAnsi="Arial" w:cs="Arial"/>
        </w:rPr>
        <w:noBreakHyphen/>
        <w:t xml:space="preserve">jährigen Patientin, die mit Fieber, Tachypnoe und Sauerstoffbedarf vorgestellt wird. Sie zeigt deutliche respiratorische Symptome, verweist aber zugleich auf Angst vor Isolation und davor, „alleine gelassen“ zu werden. Die technische Infrastruktur ist durch die hohe Auslastung spürbar belastet; Verzögerungen bei Labordaten und elektronischer Dokumentation sind aufgetreten. </w:t>
      </w:r>
    </w:p>
    <w:p w14:paraId="6480AED9" w14:textId="77777777" w:rsidR="00AF0F41" w:rsidRPr="00AF0F41" w:rsidRDefault="00AF0F41" w:rsidP="00AF0F41">
      <w:pPr>
        <w:rPr>
          <w:rFonts w:ascii="Arial" w:hAnsi="Arial" w:cs="Arial"/>
        </w:rPr>
      </w:pPr>
      <w:r w:rsidRPr="00AF0F41">
        <w:rPr>
          <w:rFonts w:ascii="Arial" w:hAnsi="Arial" w:cs="Arial"/>
        </w:rPr>
        <w:t>Im Verlauf verschlechtert sich der Zustand einer bereits isolierten Patientin auf der Nachbarbox: Die Atemfrequenz steigt, die Sauerstoffsättigung sinkt trotz O</w:t>
      </w:r>
      <w:r w:rsidRPr="00AF0F41">
        <w:rPr>
          <w:rFonts w:ascii="Cambria Math" w:hAnsi="Cambria Math" w:cs="Cambria Math"/>
        </w:rPr>
        <w:t>₂</w:t>
      </w:r>
      <w:r w:rsidRPr="00AF0F41">
        <w:rPr>
          <w:rFonts w:ascii="Arial" w:hAnsi="Arial" w:cs="Arial"/>
        </w:rPr>
        <w:noBreakHyphen/>
        <w:t xml:space="preserve">Gabe, und das Bewusstsein wirkt getrübt. Das Team entscheidet über eine rasche </w:t>
      </w:r>
      <w:proofErr w:type="spellStart"/>
      <w:r w:rsidRPr="00AF0F41">
        <w:rPr>
          <w:rFonts w:ascii="Arial" w:hAnsi="Arial" w:cs="Arial"/>
        </w:rPr>
        <w:t>Reevaluation</w:t>
      </w:r>
      <w:proofErr w:type="spellEnd"/>
      <w:r w:rsidRPr="00AF0F41">
        <w:rPr>
          <w:rFonts w:ascii="Arial" w:hAnsi="Arial" w:cs="Arial"/>
        </w:rPr>
        <w:t xml:space="preserve"> und plant eine mögliche Eskalation nach klinischen Kriterien.</w:t>
      </w:r>
    </w:p>
    <w:p w14:paraId="78C98A69" w14:textId="77777777" w:rsidR="00AF0F41" w:rsidRPr="00AF0F41" w:rsidRDefault="00AF0F41" w:rsidP="00AF0F41">
      <w:pPr>
        <w:rPr>
          <w:rFonts w:ascii="Arial" w:hAnsi="Arial" w:cs="Arial"/>
        </w:rPr>
      </w:pPr>
      <w:r w:rsidRPr="00AF0F41">
        <w:rPr>
          <w:rFonts w:ascii="Arial" w:hAnsi="Arial" w:cs="Arial"/>
          <w:b/>
          <w:bCs/>
        </w:rPr>
        <w:t>Aufgabe</w:t>
      </w:r>
    </w:p>
    <w:p w14:paraId="66CFD5BA" w14:textId="77777777" w:rsidR="00AF0F41" w:rsidRPr="00AF0F41" w:rsidRDefault="00AF0F41" w:rsidP="00AF0F41">
      <w:pPr>
        <w:rPr>
          <w:rFonts w:ascii="Arial" w:hAnsi="Arial" w:cs="Arial"/>
        </w:rPr>
      </w:pPr>
      <w:r w:rsidRPr="00AF0F41">
        <w:rPr>
          <w:rFonts w:ascii="Arial" w:hAnsi="Arial" w:cs="Arial"/>
          <w:b/>
          <w:bCs/>
        </w:rPr>
        <w:t>1. Analyseauftrag (individuell)</w:t>
      </w:r>
    </w:p>
    <w:p w14:paraId="4E473CE0" w14:textId="77777777" w:rsidR="00AF0F41" w:rsidRPr="00AF0F41" w:rsidRDefault="00AF0F41" w:rsidP="00AF0F41">
      <w:pPr>
        <w:rPr>
          <w:rFonts w:ascii="Arial" w:hAnsi="Arial" w:cs="Arial"/>
        </w:rPr>
      </w:pPr>
      <w:r w:rsidRPr="00AF0F41">
        <w:rPr>
          <w:rFonts w:ascii="Arial" w:hAnsi="Arial" w:cs="Arial"/>
        </w:rPr>
        <w:t>Lesen Sie die Fallbeschreibung und bearbeiten Sie folgende Aufgaben:</w:t>
      </w:r>
    </w:p>
    <w:p w14:paraId="1DF74454" w14:textId="748A6312" w:rsidR="00AF0F41" w:rsidRPr="00AF0F41" w:rsidRDefault="00AF0F41" w:rsidP="00AF0F41">
      <w:pPr>
        <w:ind w:left="705"/>
        <w:rPr>
          <w:rFonts w:ascii="Arial" w:hAnsi="Arial" w:cs="Arial"/>
        </w:rPr>
      </w:pPr>
      <w:r w:rsidRPr="00AF0F41">
        <w:rPr>
          <w:rFonts w:ascii="Arial" w:hAnsi="Arial" w:cs="Arial"/>
          <w:b/>
          <w:bCs/>
        </w:rPr>
        <w:t>Definieren Sie den Begriff „Pandemie“</w:t>
      </w:r>
      <w:r w:rsidRPr="00AF0F41">
        <w:rPr>
          <w:rFonts w:ascii="Arial" w:hAnsi="Arial" w:cs="Arial"/>
        </w:rPr>
        <w:t xml:space="preserve"> mithilfe der bereitgestellten Sachanalyse.</w:t>
      </w:r>
      <w:r w:rsidRPr="00AF0F41">
        <w:rPr>
          <w:rFonts w:ascii="Arial" w:hAnsi="Arial" w:cs="Arial"/>
        </w:rPr>
        <w:br/>
        <w:t>Gehen Sie dabei auf folgende Aspekte ein:</w:t>
      </w:r>
    </w:p>
    <w:p w14:paraId="32051405" w14:textId="77777777" w:rsidR="00AF0F41" w:rsidRPr="00AF0F41" w:rsidRDefault="00AF0F41" w:rsidP="00AF0F41">
      <w:pPr>
        <w:numPr>
          <w:ilvl w:val="2"/>
          <w:numId w:val="1"/>
        </w:numPr>
        <w:rPr>
          <w:rFonts w:ascii="Arial" w:hAnsi="Arial" w:cs="Arial"/>
        </w:rPr>
      </w:pPr>
      <w:r w:rsidRPr="00AF0F41">
        <w:rPr>
          <w:rFonts w:ascii="Arial" w:hAnsi="Arial" w:cs="Arial"/>
        </w:rPr>
        <w:t>geografische Ausdehnung</w:t>
      </w:r>
    </w:p>
    <w:p w14:paraId="07DDE4ED" w14:textId="77777777" w:rsidR="00AF0F41" w:rsidRPr="00AF0F41" w:rsidRDefault="00AF0F41" w:rsidP="00AF0F41">
      <w:pPr>
        <w:numPr>
          <w:ilvl w:val="2"/>
          <w:numId w:val="1"/>
        </w:numPr>
        <w:rPr>
          <w:rFonts w:ascii="Arial" w:hAnsi="Arial" w:cs="Arial"/>
        </w:rPr>
      </w:pPr>
      <w:r w:rsidRPr="00AF0F41">
        <w:rPr>
          <w:rFonts w:ascii="Arial" w:hAnsi="Arial" w:cs="Arial"/>
        </w:rPr>
        <w:t>Reproduktionszahl</w:t>
      </w:r>
    </w:p>
    <w:p w14:paraId="66A41B28" w14:textId="77777777" w:rsidR="00AF0F41" w:rsidRPr="00AF0F41" w:rsidRDefault="00AF0F41" w:rsidP="00AF0F41">
      <w:pPr>
        <w:numPr>
          <w:ilvl w:val="2"/>
          <w:numId w:val="1"/>
        </w:numPr>
        <w:rPr>
          <w:rFonts w:ascii="Arial" w:hAnsi="Arial" w:cs="Arial"/>
        </w:rPr>
      </w:pPr>
      <w:r w:rsidRPr="00AF0F41">
        <w:rPr>
          <w:rFonts w:ascii="Arial" w:hAnsi="Arial" w:cs="Arial"/>
        </w:rPr>
        <w:t>Immunitätslage der Bevölkerung</w:t>
      </w:r>
    </w:p>
    <w:p w14:paraId="40B2BD2D" w14:textId="77777777" w:rsidR="00AF0F41" w:rsidRPr="00AF0F41" w:rsidRDefault="00AF0F41" w:rsidP="00AF0F41">
      <w:pPr>
        <w:numPr>
          <w:ilvl w:val="2"/>
          <w:numId w:val="1"/>
        </w:numPr>
        <w:rPr>
          <w:rFonts w:ascii="Arial" w:hAnsi="Arial" w:cs="Arial"/>
        </w:rPr>
      </w:pPr>
      <w:r w:rsidRPr="00AF0F41">
        <w:rPr>
          <w:rFonts w:ascii="Arial" w:hAnsi="Arial" w:cs="Arial"/>
        </w:rPr>
        <w:t>gesellschaftliche Auswirkungen</w:t>
      </w:r>
    </w:p>
    <w:p w14:paraId="2410338D" w14:textId="77777777" w:rsidR="00AF0F41" w:rsidRPr="00AF0F41" w:rsidRDefault="00AF0F41" w:rsidP="00AF0F41">
      <w:pPr>
        <w:rPr>
          <w:rFonts w:ascii="Arial" w:hAnsi="Arial" w:cs="Arial"/>
        </w:rPr>
      </w:pPr>
      <w:r w:rsidRPr="00AF0F41">
        <w:rPr>
          <w:rFonts w:ascii="Arial" w:hAnsi="Arial" w:cs="Arial"/>
          <w:b/>
          <w:bCs/>
        </w:rPr>
        <w:t>2. Ordnen Sie die aktuelle Situation im Fallbeispiel</w:t>
      </w:r>
      <w:r w:rsidRPr="00AF0F41">
        <w:rPr>
          <w:rFonts w:ascii="Arial" w:hAnsi="Arial" w:cs="Arial"/>
        </w:rPr>
        <w:t xml:space="preserve"> einer der WHO</w:t>
      </w:r>
      <w:r w:rsidRPr="00AF0F41">
        <w:rPr>
          <w:rFonts w:ascii="Arial" w:hAnsi="Arial" w:cs="Arial"/>
        </w:rPr>
        <w:noBreakHyphen/>
        <w:t>Pandemiephasen zu (</w:t>
      </w:r>
      <w:proofErr w:type="spellStart"/>
      <w:r w:rsidRPr="00AF0F41">
        <w:rPr>
          <w:rFonts w:ascii="Arial" w:hAnsi="Arial" w:cs="Arial"/>
        </w:rPr>
        <w:t>Interpandemic</w:t>
      </w:r>
      <w:proofErr w:type="spellEnd"/>
      <w:r w:rsidRPr="00AF0F41">
        <w:rPr>
          <w:rFonts w:ascii="Arial" w:hAnsi="Arial" w:cs="Arial"/>
        </w:rPr>
        <w:t xml:space="preserve">, Alert, </w:t>
      </w:r>
      <w:proofErr w:type="spellStart"/>
      <w:r w:rsidRPr="00AF0F41">
        <w:rPr>
          <w:rFonts w:ascii="Arial" w:hAnsi="Arial" w:cs="Arial"/>
        </w:rPr>
        <w:t>Pandemic</w:t>
      </w:r>
      <w:proofErr w:type="spellEnd"/>
      <w:r w:rsidRPr="00AF0F41">
        <w:rPr>
          <w:rFonts w:ascii="Arial" w:hAnsi="Arial" w:cs="Arial"/>
        </w:rPr>
        <w:t>, Transition).</w:t>
      </w:r>
      <w:r w:rsidRPr="00AF0F41">
        <w:rPr>
          <w:rFonts w:ascii="Arial" w:hAnsi="Arial" w:cs="Arial"/>
        </w:rPr>
        <w:br/>
        <w:t xml:space="preserve">Begründen Sie Ihre Entscheidung mithilfe von mindestens </w:t>
      </w:r>
      <w:r w:rsidRPr="00AF0F41">
        <w:rPr>
          <w:rFonts w:ascii="Arial" w:hAnsi="Arial" w:cs="Arial"/>
          <w:b/>
          <w:bCs/>
        </w:rPr>
        <w:t>zwei Kriterien</w:t>
      </w:r>
      <w:r w:rsidRPr="00AF0F41">
        <w:rPr>
          <w:rFonts w:ascii="Arial" w:hAnsi="Arial" w:cs="Arial"/>
        </w:rPr>
        <w:t xml:space="preserve"> aus der Tabelle der Sachanalyse.</w:t>
      </w:r>
    </w:p>
    <w:p w14:paraId="1C9677A6" w14:textId="7C0790A3" w:rsidR="00AF0F41" w:rsidRPr="00AF0F41" w:rsidRDefault="00AF0F41" w:rsidP="00AF0F41">
      <w:pPr>
        <w:ind w:firstLine="708"/>
        <w:rPr>
          <w:rFonts w:ascii="Arial" w:hAnsi="Arial" w:cs="Arial"/>
        </w:rPr>
      </w:pPr>
      <w:r w:rsidRPr="00AF0F41">
        <w:rPr>
          <w:rFonts w:ascii="Arial" w:hAnsi="Arial" w:cs="Arial"/>
          <w:b/>
          <w:bCs/>
        </w:rPr>
        <w:t>Gruppenarbeit: Hygienemaßnahmen &amp; PSA (Kleingruppen 3–4 Personen)</w:t>
      </w:r>
    </w:p>
    <w:p w14:paraId="5378E376" w14:textId="3DAFE841" w:rsidR="00AF0F41" w:rsidRPr="00AF0F41" w:rsidRDefault="00AF0F41" w:rsidP="00AF0F41">
      <w:pPr>
        <w:ind w:left="708"/>
        <w:rPr>
          <w:rFonts w:ascii="Arial" w:hAnsi="Arial" w:cs="Arial"/>
        </w:rPr>
      </w:pPr>
      <w:r w:rsidRPr="00AF0F41">
        <w:rPr>
          <w:rFonts w:ascii="Arial" w:hAnsi="Arial" w:cs="Arial"/>
          <w:b/>
          <w:bCs/>
        </w:rPr>
        <w:t>Erstellen Sie einen korrekten Ablaufplan</w:t>
      </w:r>
      <w:r w:rsidRPr="00AF0F41">
        <w:rPr>
          <w:rFonts w:ascii="Arial" w:hAnsi="Arial" w:cs="Arial"/>
        </w:rPr>
        <w:t xml:space="preserve"> für das </w:t>
      </w:r>
      <w:r w:rsidRPr="00AF0F41">
        <w:rPr>
          <w:rFonts w:ascii="Arial" w:hAnsi="Arial" w:cs="Arial"/>
          <w:i/>
          <w:iCs/>
        </w:rPr>
        <w:t>Donning (Anlegen)</w:t>
      </w:r>
      <w:r w:rsidRPr="00AF0F41">
        <w:rPr>
          <w:rFonts w:ascii="Arial" w:hAnsi="Arial" w:cs="Arial"/>
        </w:rPr>
        <w:t xml:space="preserve"> und </w:t>
      </w:r>
      <w:r w:rsidRPr="00AF0F41">
        <w:rPr>
          <w:rFonts w:ascii="Arial" w:hAnsi="Arial" w:cs="Arial"/>
          <w:i/>
          <w:iCs/>
        </w:rPr>
        <w:t>Doffing (Ablegen)</w:t>
      </w:r>
      <w:r w:rsidRPr="00AF0F41">
        <w:rPr>
          <w:rFonts w:ascii="Arial" w:hAnsi="Arial" w:cs="Arial"/>
        </w:rPr>
        <w:t xml:space="preserve"> von persönlicher Schutzausrüstung (PSA) für respiratorische Erreger.</w:t>
      </w:r>
      <w:r w:rsidRPr="00AF0F41">
        <w:rPr>
          <w:rFonts w:ascii="Arial" w:hAnsi="Arial" w:cs="Arial"/>
        </w:rPr>
        <w:br/>
        <w:t>Der Ablaufplan muss enthalten:</w:t>
      </w:r>
    </w:p>
    <w:p w14:paraId="5FBAFCA2" w14:textId="77777777" w:rsidR="00AF0F41" w:rsidRPr="00AF0F41" w:rsidRDefault="00AF0F41" w:rsidP="00AF0F41">
      <w:pPr>
        <w:numPr>
          <w:ilvl w:val="2"/>
          <w:numId w:val="2"/>
        </w:numPr>
        <w:rPr>
          <w:rFonts w:ascii="Arial" w:hAnsi="Arial" w:cs="Arial"/>
        </w:rPr>
      </w:pPr>
      <w:r w:rsidRPr="00AF0F41">
        <w:rPr>
          <w:rFonts w:ascii="Arial" w:hAnsi="Arial" w:cs="Arial"/>
        </w:rPr>
        <w:t>vollständige Reihenfolge</w:t>
      </w:r>
    </w:p>
    <w:p w14:paraId="237AB9BB" w14:textId="77777777" w:rsidR="00AF0F41" w:rsidRPr="00AF0F41" w:rsidRDefault="00AF0F41" w:rsidP="00AF0F41">
      <w:pPr>
        <w:numPr>
          <w:ilvl w:val="2"/>
          <w:numId w:val="2"/>
        </w:numPr>
        <w:rPr>
          <w:rFonts w:ascii="Arial" w:hAnsi="Arial" w:cs="Arial"/>
        </w:rPr>
      </w:pPr>
      <w:r w:rsidRPr="00AF0F41">
        <w:rPr>
          <w:rFonts w:ascii="Arial" w:hAnsi="Arial" w:cs="Arial"/>
        </w:rPr>
        <w:lastRenderedPageBreak/>
        <w:t>kritische Fehlerpunkte</w:t>
      </w:r>
    </w:p>
    <w:p w14:paraId="3A8D82A4" w14:textId="77777777" w:rsidR="00AF0F41" w:rsidRDefault="00AF0F41" w:rsidP="00AF0F41">
      <w:pPr>
        <w:numPr>
          <w:ilvl w:val="2"/>
          <w:numId w:val="2"/>
        </w:numPr>
        <w:rPr>
          <w:rFonts w:ascii="Arial" w:hAnsi="Arial" w:cs="Arial"/>
        </w:rPr>
      </w:pPr>
      <w:r w:rsidRPr="00AF0F41">
        <w:rPr>
          <w:rFonts w:ascii="Arial" w:hAnsi="Arial" w:cs="Arial"/>
        </w:rPr>
        <w:t>notwendige Händedesinfektionsschritte</w:t>
      </w:r>
    </w:p>
    <w:p w14:paraId="67799132" w14:textId="1A93FE3F" w:rsidR="00155109" w:rsidRPr="00AF0F41" w:rsidRDefault="00AF0F41" w:rsidP="00AF0F41">
      <w:pPr>
        <w:numPr>
          <w:ilvl w:val="2"/>
          <w:numId w:val="2"/>
        </w:numPr>
        <w:rPr>
          <w:rFonts w:ascii="Arial" w:hAnsi="Arial" w:cs="Arial"/>
        </w:rPr>
      </w:pPr>
      <w:r w:rsidRPr="00AF0F41">
        <w:rPr>
          <w:rFonts w:ascii="Arial" w:hAnsi="Arial" w:cs="Arial"/>
        </w:rPr>
        <w:t>Rolle des „Buddy-Systems“</w:t>
      </w:r>
    </w:p>
    <w:p w14:paraId="58D4E5B7" w14:textId="61D9998E" w:rsidR="00AF0F41" w:rsidRPr="00AF0F41" w:rsidRDefault="00AF0F41" w:rsidP="00AF0F41">
      <w:pPr>
        <w:ind w:left="708"/>
        <w:rPr>
          <w:rFonts w:ascii="Arial" w:hAnsi="Arial" w:cs="Arial"/>
        </w:rPr>
      </w:pPr>
      <w:r w:rsidRPr="00AF0F41">
        <w:rPr>
          <w:rFonts w:ascii="Arial" w:hAnsi="Arial" w:cs="Arial"/>
          <w:b/>
          <w:bCs/>
        </w:rPr>
        <w:t>3. Analysieren Sie mögliche Risiken</w:t>
      </w:r>
      <w:r w:rsidRPr="00AF0F41">
        <w:rPr>
          <w:rFonts w:ascii="Arial" w:hAnsi="Arial" w:cs="Arial"/>
        </w:rPr>
        <w:t xml:space="preserve"> für Selbstkontamination beim Doffing.</w:t>
      </w:r>
      <w:r w:rsidRPr="00AF0F41">
        <w:rPr>
          <w:rFonts w:ascii="Arial" w:hAnsi="Arial" w:cs="Arial"/>
        </w:rPr>
        <w:br/>
      </w:r>
      <w:r w:rsidRPr="00AF0F41">
        <w:rPr>
          <w:rFonts w:ascii="Arial" w:hAnsi="Arial" w:cs="Arial"/>
          <w:b/>
          <w:bCs/>
        </w:rPr>
        <w:t>Benennen Sie Maßnahmen</w:t>
      </w:r>
      <w:r w:rsidRPr="00AF0F41">
        <w:rPr>
          <w:rFonts w:ascii="Arial" w:hAnsi="Arial" w:cs="Arial"/>
        </w:rPr>
        <w:t>, wie diese Risiken im Stationsalltag reduziert werden können.</w:t>
      </w:r>
    </w:p>
    <w:p w14:paraId="7A7D7AD6" w14:textId="77777777" w:rsidR="00AF0F41" w:rsidRPr="00AF0F41" w:rsidRDefault="00AF0F41" w:rsidP="00AF0F41">
      <w:pPr>
        <w:rPr>
          <w:rFonts w:ascii="Arial" w:hAnsi="Arial" w:cs="Arial"/>
        </w:rPr>
      </w:pPr>
      <w:r w:rsidRPr="00AF0F41">
        <w:rPr>
          <w:rFonts w:ascii="Arial" w:hAnsi="Arial" w:cs="Arial"/>
          <w:b/>
          <w:bCs/>
        </w:rPr>
        <w:t>4. Transferauftrag: Isolation &amp; psychosoziale Faktoren (Partnerarbeit)</w:t>
      </w:r>
    </w:p>
    <w:p w14:paraId="3ADE7062" w14:textId="2945791D" w:rsidR="00AF0F41" w:rsidRPr="00AF0F41" w:rsidRDefault="00AF0F41" w:rsidP="00AF0F41">
      <w:pPr>
        <w:numPr>
          <w:ilvl w:val="0"/>
          <w:numId w:val="3"/>
        </w:numPr>
        <w:rPr>
          <w:rFonts w:ascii="Arial" w:hAnsi="Arial" w:cs="Arial"/>
        </w:rPr>
      </w:pPr>
      <w:r w:rsidRPr="00AF0F41">
        <w:rPr>
          <w:rFonts w:ascii="Arial" w:hAnsi="Arial" w:cs="Arial"/>
          <w:b/>
          <w:bCs/>
        </w:rPr>
        <w:t>Entscheiden Sie</w:t>
      </w:r>
      <w:r w:rsidRPr="00AF0F41">
        <w:rPr>
          <w:rFonts w:ascii="Arial" w:hAnsi="Arial" w:cs="Arial"/>
        </w:rPr>
        <w:t>, welche Form der Isolation im Fallbeispiel angemessen ist (Kontakt-, Tröpfchen- oder aerogen).</w:t>
      </w:r>
      <w:r w:rsidRPr="00AF0F41">
        <w:rPr>
          <w:rFonts w:ascii="Arial" w:hAnsi="Arial" w:cs="Arial"/>
        </w:rPr>
        <w:br/>
        <w:t>Begründen Sie dies anhand des vermuteten Übertragungswegs.</w:t>
      </w:r>
    </w:p>
    <w:p w14:paraId="028A3732" w14:textId="6944232D" w:rsidR="00AF0F41" w:rsidRPr="00AF0F41" w:rsidRDefault="00AF0F41" w:rsidP="00AF0F41">
      <w:pPr>
        <w:numPr>
          <w:ilvl w:val="0"/>
          <w:numId w:val="3"/>
        </w:numPr>
        <w:rPr>
          <w:rFonts w:ascii="Arial" w:hAnsi="Arial" w:cs="Arial"/>
        </w:rPr>
      </w:pPr>
      <w:r w:rsidRPr="00AF0F41">
        <w:rPr>
          <w:rFonts w:ascii="Arial" w:hAnsi="Arial" w:cs="Arial"/>
          <w:b/>
          <w:bCs/>
        </w:rPr>
        <w:t>Beschreiben Sie zwei psychosoziale Belastungsfaktoren</w:t>
      </w:r>
      <w:r w:rsidRPr="00AF0F41">
        <w:rPr>
          <w:rFonts w:ascii="Arial" w:hAnsi="Arial" w:cs="Arial"/>
        </w:rPr>
        <w:t xml:space="preserve">, die für Patient*innen während einer Isolation entstehen können (orientiert an </w:t>
      </w:r>
      <w:r w:rsidRPr="00AF0F41">
        <w:rPr>
          <w:rFonts w:ascii="Arial" w:hAnsi="Arial" w:cs="Arial"/>
        </w:rPr>
        <w:tab/>
        <w:t>Toromanova et al., 2025).</w:t>
      </w:r>
    </w:p>
    <w:p w14:paraId="0B74399B" w14:textId="760666C9" w:rsidR="00AF0F41" w:rsidRPr="00AF0F41" w:rsidRDefault="00AF0F41" w:rsidP="00AF0F41">
      <w:pPr>
        <w:numPr>
          <w:ilvl w:val="0"/>
          <w:numId w:val="3"/>
        </w:numPr>
        <w:rPr>
          <w:rFonts w:ascii="Arial" w:hAnsi="Arial" w:cs="Arial"/>
        </w:rPr>
      </w:pPr>
      <w:r w:rsidRPr="00AF0F41">
        <w:rPr>
          <w:rFonts w:ascii="Arial" w:hAnsi="Arial" w:cs="Arial"/>
          <w:b/>
          <w:bCs/>
        </w:rPr>
        <w:t>Erarbeiten Sie zwei kommunikativ-pflegerische Maßnahmen</w:t>
      </w:r>
      <w:r w:rsidRPr="00AF0F41">
        <w:rPr>
          <w:rFonts w:ascii="Arial" w:hAnsi="Arial" w:cs="Arial"/>
        </w:rPr>
        <w:t>, die diese Belastungen reduzieren können.</w:t>
      </w:r>
    </w:p>
    <w:p w14:paraId="04D2AAE2" w14:textId="5EB37532" w:rsidR="00AF0F41" w:rsidRPr="00AF0F41" w:rsidRDefault="00AF0F41" w:rsidP="00AF0F41">
      <w:pPr>
        <w:rPr>
          <w:rFonts w:ascii="Arial" w:hAnsi="Arial" w:cs="Arial"/>
        </w:rPr>
      </w:pPr>
      <w:r w:rsidRPr="00AF0F41">
        <w:rPr>
          <w:rFonts w:ascii="Arial" w:hAnsi="Arial" w:cs="Arial"/>
          <w:b/>
          <w:bCs/>
        </w:rPr>
        <w:t xml:space="preserve">5. Frühwarnsysteme anwenden </w:t>
      </w:r>
    </w:p>
    <w:p w14:paraId="20F253B8" w14:textId="77777777" w:rsidR="00AF0F41" w:rsidRPr="00AF0F41" w:rsidRDefault="00AF0F41" w:rsidP="00AF0F41">
      <w:pPr>
        <w:rPr>
          <w:rFonts w:ascii="Arial" w:hAnsi="Arial" w:cs="Arial"/>
        </w:rPr>
      </w:pPr>
      <w:r w:rsidRPr="00AF0F41">
        <w:rPr>
          <w:rFonts w:ascii="Arial" w:hAnsi="Arial" w:cs="Arial"/>
        </w:rPr>
        <w:t>Eine isolierte Patientin entwickelt im Verlauf folgende Werte:</w:t>
      </w:r>
    </w:p>
    <w:p w14:paraId="0B828A33" w14:textId="77777777" w:rsidR="00AF0F41" w:rsidRPr="00AF0F41" w:rsidRDefault="00AF0F41" w:rsidP="00AF0F41">
      <w:pPr>
        <w:numPr>
          <w:ilvl w:val="0"/>
          <w:numId w:val="4"/>
        </w:numPr>
        <w:rPr>
          <w:rFonts w:ascii="Arial" w:hAnsi="Arial" w:cs="Arial"/>
        </w:rPr>
      </w:pPr>
      <w:r w:rsidRPr="00AF0F41">
        <w:rPr>
          <w:rFonts w:ascii="Arial" w:hAnsi="Arial" w:cs="Arial"/>
        </w:rPr>
        <w:t>Atemfrequenz: 28/min</w:t>
      </w:r>
    </w:p>
    <w:p w14:paraId="29FC76A2" w14:textId="77777777" w:rsidR="00AF0F41" w:rsidRPr="00AF0F41" w:rsidRDefault="00AF0F41" w:rsidP="00AF0F41">
      <w:pPr>
        <w:numPr>
          <w:ilvl w:val="0"/>
          <w:numId w:val="4"/>
        </w:numPr>
        <w:rPr>
          <w:rFonts w:ascii="Arial" w:hAnsi="Arial" w:cs="Arial"/>
        </w:rPr>
      </w:pPr>
      <w:proofErr w:type="spellStart"/>
      <w:r w:rsidRPr="00AF0F41">
        <w:rPr>
          <w:rFonts w:ascii="Arial" w:hAnsi="Arial" w:cs="Arial"/>
        </w:rPr>
        <w:t>SpO</w:t>
      </w:r>
      <w:proofErr w:type="spellEnd"/>
      <w:r w:rsidRPr="00AF0F41">
        <w:rPr>
          <w:rFonts w:ascii="Cambria Math" w:hAnsi="Cambria Math" w:cs="Cambria Math"/>
        </w:rPr>
        <w:t>₂</w:t>
      </w:r>
      <w:r w:rsidRPr="00AF0F41">
        <w:rPr>
          <w:rFonts w:ascii="Arial" w:hAnsi="Arial" w:cs="Arial"/>
        </w:rPr>
        <w:t>: 90 % (mit 2 L O</w:t>
      </w:r>
      <w:r w:rsidRPr="00AF0F41">
        <w:rPr>
          <w:rFonts w:ascii="Cambria Math" w:hAnsi="Cambria Math" w:cs="Cambria Math"/>
        </w:rPr>
        <w:t>₂</w:t>
      </w:r>
      <w:r w:rsidRPr="00AF0F41">
        <w:rPr>
          <w:rFonts w:ascii="Arial" w:hAnsi="Arial" w:cs="Arial"/>
        </w:rPr>
        <w:t>)</w:t>
      </w:r>
    </w:p>
    <w:p w14:paraId="555FEFDB" w14:textId="77777777" w:rsidR="00AF0F41" w:rsidRPr="00AF0F41" w:rsidRDefault="00AF0F41" w:rsidP="00AF0F41">
      <w:pPr>
        <w:numPr>
          <w:ilvl w:val="0"/>
          <w:numId w:val="4"/>
        </w:numPr>
        <w:rPr>
          <w:rFonts w:ascii="Arial" w:hAnsi="Arial" w:cs="Arial"/>
        </w:rPr>
      </w:pPr>
      <w:r w:rsidRPr="00AF0F41">
        <w:rPr>
          <w:rFonts w:ascii="Arial" w:hAnsi="Arial" w:cs="Arial"/>
        </w:rPr>
        <w:t xml:space="preserve">RR: 102/64 </w:t>
      </w:r>
      <w:proofErr w:type="spellStart"/>
      <w:r w:rsidRPr="00AF0F41">
        <w:rPr>
          <w:rFonts w:ascii="Arial" w:hAnsi="Arial" w:cs="Arial"/>
        </w:rPr>
        <w:t>mmHg</w:t>
      </w:r>
      <w:proofErr w:type="spellEnd"/>
    </w:p>
    <w:p w14:paraId="5C817794" w14:textId="77777777" w:rsidR="00AF0F41" w:rsidRPr="00AF0F41" w:rsidRDefault="00AF0F41" w:rsidP="00AF0F41">
      <w:pPr>
        <w:numPr>
          <w:ilvl w:val="0"/>
          <w:numId w:val="4"/>
        </w:numPr>
        <w:rPr>
          <w:rFonts w:ascii="Arial" w:hAnsi="Arial" w:cs="Arial"/>
        </w:rPr>
      </w:pPr>
      <w:r w:rsidRPr="00AF0F41">
        <w:rPr>
          <w:rFonts w:ascii="Arial" w:hAnsi="Arial" w:cs="Arial"/>
        </w:rPr>
        <w:t>Puls: 118/min</w:t>
      </w:r>
    </w:p>
    <w:p w14:paraId="6DD54C7E" w14:textId="77777777" w:rsidR="00AF0F41" w:rsidRPr="00AF0F41" w:rsidRDefault="00AF0F41" w:rsidP="00AF0F41">
      <w:pPr>
        <w:numPr>
          <w:ilvl w:val="0"/>
          <w:numId w:val="4"/>
        </w:numPr>
        <w:rPr>
          <w:rFonts w:ascii="Arial" w:hAnsi="Arial" w:cs="Arial"/>
        </w:rPr>
      </w:pPr>
      <w:r w:rsidRPr="00AF0F41">
        <w:rPr>
          <w:rFonts w:ascii="Arial" w:hAnsi="Arial" w:cs="Arial"/>
        </w:rPr>
        <w:t>Temperatur: 38,8 °C</w:t>
      </w:r>
    </w:p>
    <w:p w14:paraId="2AE474E9" w14:textId="77777777" w:rsidR="00AF0F41" w:rsidRPr="00AF0F41" w:rsidRDefault="00AF0F41" w:rsidP="00AF0F41">
      <w:pPr>
        <w:numPr>
          <w:ilvl w:val="0"/>
          <w:numId w:val="4"/>
        </w:numPr>
        <w:rPr>
          <w:rFonts w:ascii="Arial" w:hAnsi="Arial" w:cs="Arial"/>
        </w:rPr>
      </w:pPr>
      <w:r w:rsidRPr="00AF0F41">
        <w:rPr>
          <w:rFonts w:ascii="Arial" w:hAnsi="Arial" w:cs="Arial"/>
        </w:rPr>
        <w:t>Bewusstsein: schläfrig, aber ansprechbar</w:t>
      </w:r>
    </w:p>
    <w:p w14:paraId="1965E14B" w14:textId="25A3D75B" w:rsidR="00AF0F41" w:rsidRPr="00AF0F41" w:rsidRDefault="00AF0F41" w:rsidP="00AF0F41">
      <w:pPr>
        <w:numPr>
          <w:ilvl w:val="0"/>
          <w:numId w:val="4"/>
        </w:numPr>
        <w:rPr>
          <w:rFonts w:ascii="Arial" w:hAnsi="Arial" w:cs="Arial"/>
        </w:rPr>
      </w:pPr>
      <w:r w:rsidRPr="00AF0F41">
        <w:rPr>
          <w:rFonts w:ascii="Arial" w:hAnsi="Arial" w:cs="Arial"/>
          <w:b/>
          <w:bCs/>
        </w:rPr>
        <w:t>Berechnen Sie den NEWS-Wert.</w:t>
      </w:r>
    </w:p>
    <w:p w14:paraId="7480BB22" w14:textId="19898FE2" w:rsidR="00AF0F41" w:rsidRPr="00AF0F41" w:rsidRDefault="00AF0F41" w:rsidP="00AF0F41">
      <w:pPr>
        <w:numPr>
          <w:ilvl w:val="0"/>
          <w:numId w:val="4"/>
        </w:numPr>
        <w:rPr>
          <w:rFonts w:ascii="Arial" w:hAnsi="Arial" w:cs="Arial"/>
        </w:rPr>
      </w:pPr>
      <w:r w:rsidRPr="00AF0F41">
        <w:rPr>
          <w:rFonts w:ascii="Arial" w:hAnsi="Arial" w:cs="Arial"/>
          <w:b/>
          <w:bCs/>
        </w:rPr>
        <w:t>Interpretieren Sie das Ergebnis</w:t>
      </w:r>
      <w:r w:rsidRPr="00AF0F41">
        <w:rPr>
          <w:rFonts w:ascii="Arial" w:hAnsi="Arial" w:cs="Arial"/>
        </w:rPr>
        <w:t xml:space="preserve"> und formulieren Sie eine angemessene pflegerische/ärztliche Eskalationsstrategie.</w:t>
      </w:r>
    </w:p>
    <w:p w14:paraId="0997ECBC" w14:textId="77777777" w:rsidR="00AF0F41" w:rsidRPr="00AF0F41" w:rsidRDefault="00AF0F41" w:rsidP="00AF0F41">
      <w:pPr>
        <w:rPr>
          <w:rFonts w:ascii="Arial" w:hAnsi="Arial" w:cs="Arial"/>
        </w:rPr>
      </w:pPr>
      <w:r w:rsidRPr="00AF0F41">
        <w:rPr>
          <w:rFonts w:ascii="Arial" w:hAnsi="Arial" w:cs="Arial"/>
        </w:rPr>
        <w:br/>
      </w:r>
      <w:r w:rsidRPr="00AF0F41">
        <w:rPr>
          <w:rFonts w:ascii="Arial" w:hAnsi="Arial" w:cs="Arial"/>
          <w:b/>
          <w:bCs/>
        </w:rPr>
        <w:t>6. Reflexion (Einzelarbeit, schriftlich)</w:t>
      </w:r>
    </w:p>
    <w:p w14:paraId="246192A2" w14:textId="77777777" w:rsidR="00AF0F41" w:rsidRPr="00AF0F41" w:rsidRDefault="00AF0F41" w:rsidP="00AF0F41">
      <w:pPr>
        <w:rPr>
          <w:rFonts w:ascii="Arial" w:hAnsi="Arial" w:cs="Arial"/>
        </w:rPr>
      </w:pPr>
      <w:r w:rsidRPr="00AF0F41">
        <w:rPr>
          <w:rFonts w:ascii="Arial" w:hAnsi="Arial" w:cs="Arial"/>
        </w:rPr>
        <w:t>Beantworten Sie in 6–8 Sätzen:</w:t>
      </w:r>
      <w:r w:rsidRPr="00AF0F41">
        <w:rPr>
          <w:rFonts w:ascii="Arial" w:hAnsi="Arial" w:cs="Arial"/>
        </w:rPr>
        <w:br/>
      </w:r>
      <w:r w:rsidRPr="00AF0F41">
        <w:rPr>
          <w:rFonts w:ascii="Arial" w:hAnsi="Arial" w:cs="Arial"/>
          <w:b/>
          <w:bCs/>
        </w:rPr>
        <w:t>„Welche Rolle spielt die Pflege in einer pandemischen Einsatzlage im Krankenhaus, und wie tragen Sie aktiv zur Patientensicherheit und zum Infektionsschutz bei?“</w:t>
      </w:r>
    </w:p>
    <w:p w14:paraId="4C74D81B" w14:textId="77777777" w:rsidR="00AF0F41" w:rsidRPr="00AF0F41" w:rsidRDefault="00AF0F41" w:rsidP="00AF0F41">
      <w:pPr>
        <w:rPr>
          <w:rFonts w:ascii="Arial" w:hAnsi="Arial" w:cs="Arial"/>
        </w:rPr>
      </w:pPr>
    </w:p>
    <w:sectPr w:rsidR="00AF0F41" w:rsidRPr="00AF0F4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31EE3" w14:textId="77777777" w:rsidR="00C35703" w:rsidRDefault="00C35703" w:rsidP="00C515AC">
      <w:pPr>
        <w:spacing w:after="0" w:line="240" w:lineRule="auto"/>
      </w:pPr>
      <w:r>
        <w:separator/>
      </w:r>
    </w:p>
  </w:endnote>
  <w:endnote w:type="continuationSeparator" w:id="0">
    <w:p w14:paraId="301804A4" w14:textId="77777777" w:rsidR="00C35703" w:rsidRDefault="00C35703" w:rsidP="00C51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A847F" w14:textId="77777777" w:rsidR="00C515AC" w:rsidRDefault="00C515A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BB0AE" w14:textId="77777777" w:rsidR="00C515AC" w:rsidRDefault="00C515A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054AB" w14:textId="77777777" w:rsidR="00C515AC" w:rsidRDefault="00C515A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B3E26" w14:textId="77777777" w:rsidR="00C35703" w:rsidRDefault="00C35703" w:rsidP="00C515AC">
      <w:pPr>
        <w:spacing w:after="0" w:line="240" w:lineRule="auto"/>
      </w:pPr>
      <w:r>
        <w:separator/>
      </w:r>
    </w:p>
  </w:footnote>
  <w:footnote w:type="continuationSeparator" w:id="0">
    <w:p w14:paraId="31027532" w14:textId="77777777" w:rsidR="00C35703" w:rsidRDefault="00C35703" w:rsidP="00C51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E1456" w14:textId="77777777" w:rsidR="00C515AC" w:rsidRDefault="00C515A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0D5CC" w14:textId="3762CBFE" w:rsidR="00C515AC" w:rsidRDefault="00C515AC">
    <w:pPr>
      <w:pStyle w:val="Kopfzeile"/>
    </w:pPr>
    <w:r>
      <w:rPr>
        <w:noProof/>
      </w:rPr>
      <w:drawing>
        <wp:inline distT="0" distB="0" distL="0" distR="0" wp14:anchorId="29756A41" wp14:editId="187A079F">
          <wp:extent cx="2076450" cy="692150"/>
          <wp:effectExtent l="0" t="0" r="0" b="0"/>
          <wp:docPr id="45897334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973348" name="Grafik 458973348"/>
                  <pic:cNvPicPr/>
                </pic:nvPicPr>
                <pic:blipFill>
                  <a:blip r:embed="rId1">
                    <a:extLst>
                      <a:ext uri="{28A0092B-C50C-407E-A947-70E740481C1C}">
                        <a14:useLocalDpi xmlns:a14="http://schemas.microsoft.com/office/drawing/2010/main" val="0"/>
                      </a:ext>
                    </a:extLst>
                  </a:blip>
                  <a:stretch>
                    <a:fillRect/>
                  </a:stretch>
                </pic:blipFill>
                <pic:spPr>
                  <a:xfrm>
                    <a:off x="0" y="0"/>
                    <a:ext cx="2076450" cy="692150"/>
                  </a:xfrm>
                  <a:prstGeom prst="rect">
                    <a:avLst/>
                  </a:prstGeom>
                </pic:spPr>
              </pic:pic>
            </a:graphicData>
          </a:graphic>
        </wp:inline>
      </w:drawing>
    </w:r>
    <w:r>
      <w:tab/>
    </w:r>
    <w:r>
      <w:rPr>
        <w:noProof/>
      </w:rPr>
      <w:t xml:space="preserve">                                                         </w:t>
    </w:r>
    <w:r w:rsidRPr="00D67954">
      <w:rPr>
        <w:noProof/>
      </w:rPr>
      <w:drawing>
        <wp:inline distT="0" distB="0" distL="0" distR="0" wp14:anchorId="7E141AC1" wp14:editId="645369DA">
          <wp:extent cx="1805940" cy="486720"/>
          <wp:effectExtent l="0" t="0" r="3810" b="8890"/>
          <wp:docPr id="1113929017" name="Grafik 1"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929017" name="Grafik 1" descr="Ein Bild, das Text, Schrift, Grafiken, Logo enthält.&#10;&#10;KI-generierte Inhalte können fehlerhaft sein."/>
                  <pic:cNvPicPr/>
                </pic:nvPicPr>
                <pic:blipFill>
                  <a:blip r:embed="rId2"/>
                  <a:stretch>
                    <a:fillRect/>
                  </a:stretch>
                </pic:blipFill>
                <pic:spPr>
                  <a:xfrm>
                    <a:off x="0" y="0"/>
                    <a:ext cx="1838505" cy="49549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CC0C" w14:textId="77777777" w:rsidR="00C515AC" w:rsidRDefault="00C515A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030D"/>
    <w:multiLevelType w:val="hybridMultilevel"/>
    <w:tmpl w:val="6E181110"/>
    <w:lvl w:ilvl="0" w:tplc="FB442A68">
      <w:start w:val="1"/>
      <w:numFmt w:val="decimal"/>
      <w:lvlText w:val="%1."/>
      <w:lvlJc w:val="left"/>
      <w:pPr>
        <w:tabs>
          <w:tab w:val="num" w:pos="720"/>
        </w:tabs>
        <w:ind w:left="720" w:hanging="360"/>
      </w:pPr>
    </w:lvl>
    <w:lvl w:ilvl="1" w:tplc="45E6D74E" w:tentative="1">
      <w:start w:val="1"/>
      <w:numFmt w:val="decimal"/>
      <w:lvlText w:val="%2."/>
      <w:lvlJc w:val="left"/>
      <w:pPr>
        <w:tabs>
          <w:tab w:val="num" w:pos="1440"/>
        </w:tabs>
        <w:ind w:left="1440" w:hanging="360"/>
      </w:pPr>
    </w:lvl>
    <w:lvl w:ilvl="2" w:tplc="81B20002">
      <w:start w:val="1"/>
      <w:numFmt w:val="decimal"/>
      <w:lvlText w:val="%3."/>
      <w:lvlJc w:val="left"/>
      <w:pPr>
        <w:tabs>
          <w:tab w:val="num" w:pos="2160"/>
        </w:tabs>
        <w:ind w:left="2160" w:hanging="360"/>
      </w:pPr>
    </w:lvl>
    <w:lvl w:ilvl="3" w:tplc="963890AA" w:tentative="1">
      <w:start w:val="1"/>
      <w:numFmt w:val="decimal"/>
      <w:lvlText w:val="%4."/>
      <w:lvlJc w:val="left"/>
      <w:pPr>
        <w:tabs>
          <w:tab w:val="num" w:pos="2880"/>
        </w:tabs>
        <w:ind w:left="2880" w:hanging="360"/>
      </w:pPr>
    </w:lvl>
    <w:lvl w:ilvl="4" w:tplc="42120DBA" w:tentative="1">
      <w:start w:val="1"/>
      <w:numFmt w:val="decimal"/>
      <w:lvlText w:val="%5."/>
      <w:lvlJc w:val="left"/>
      <w:pPr>
        <w:tabs>
          <w:tab w:val="num" w:pos="3600"/>
        </w:tabs>
        <w:ind w:left="3600" w:hanging="360"/>
      </w:pPr>
    </w:lvl>
    <w:lvl w:ilvl="5" w:tplc="E83CDF84" w:tentative="1">
      <w:start w:val="1"/>
      <w:numFmt w:val="decimal"/>
      <w:lvlText w:val="%6."/>
      <w:lvlJc w:val="left"/>
      <w:pPr>
        <w:tabs>
          <w:tab w:val="num" w:pos="4320"/>
        </w:tabs>
        <w:ind w:left="4320" w:hanging="360"/>
      </w:pPr>
    </w:lvl>
    <w:lvl w:ilvl="6" w:tplc="5A70155A" w:tentative="1">
      <w:start w:val="1"/>
      <w:numFmt w:val="decimal"/>
      <w:lvlText w:val="%7."/>
      <w:lvlJc w:val="left"/>
      <w:pPr>
        <w:tabs>
          <w:tab w:val="num" w:pos="5040"/>
        </w:tabs>
        <w:ind w:left="5040" w:hanging="360"/>
      </w:pPr>
    </w:lvl>
    <w:lvl w:ilvl="7" w:tplc="661811B8" w:tentative="1">
      <w:start w:val="1"/>
      <w:numFmt w:val="decimal"/>
      <w:lvlText w:val="%8."/>
      <w:lvlJc w:val="left"/>
      <w:pPr>
        <w:tabs>
          <w:tab w:val="num" w:pos="5760"/>
        </w:tabs>
        <w:ind w:left="5760" w:hanging="360"/>
      </w:pPr>
    </w:lvl>
    <w:lvl w:ilvl="8" w:tplc="0A6AEF64" w:tentative="1">
      <w:start w:val="1"/>
      <w:numFmt w:val="decimal"/>
      <w:lvlText w:val="%9."/>
      <w:lvlJc w:val="left"/>
      <w:pPr>
        <w:tabs>
          <w:tab w:val="num" w:pos="6480"/>
        </w:tabs>
        <w:ind w:left="6480" w:hanging="360"/>
      </w:pPr>
    </w:lvl>
  </w:abstractNum>
  <w:abstractNum w:abstractNumId="1" w15:restartNumberingAfterBreak="0">
    <w:nsid w:val="1F523CE3"/>
    <w:multiLevelType w:val="hybridMultilevel"/>
    <w:tmpl w:val="307216B4"/>
    <w:lvl w:ilvl="0" w:tplc="4DB81412">
      <w:start w:val="1"/>
      <w:numFmt w:val="bullet"/>
      <w:lvlText w:val="•"/>
      <w:lvlJc w:val="left"/>
      <w:pPr>
        <w:tabs>
          <w:tab w:val="num" w:pos="720"/>
        </w:tabs>
        <w:ind w:left="720" w:hanging="360"/>
      </w:pPr>
      <w:rPr>
        <w:rFonts w:ascii="Arial" w:hAnsi="Arial" w:hint="default"/>
      </w:rPr>
    </w:lvl>
    <w:lvl w:ilvl="1" w:tplc="5F407B6E" w:tentative="1">
      <w:start w:val="1"/>
      <w:numFmt w:val="bullet"/>
      <w:lvlText w:val="•"/>
      <w:lvlJc w:val="left"/>
      <w:pPr>
        <w:tabs>
          <w:tab w:val="num" w:pos="1440"/>
        </w:tabs>
        <w:ind w:left="1440" w:hanging="360"/>
      </w:pPr>
      <w:rPr>
        <w:rFonts w:ascii="Arial" w:hAnsi="Arial" w:hint="default"/>
      </w:rPr>
    </w:lvl>
    <w:lvl w:ilvl="2" w:tplc="AF642274" w:tentative="1">
      <w:start w:val="1"/>
      <w:numFmt w:val="bullet"/>
      <w:lvlText w:val="•"/>
      <w:lvlJc w:val="left"/>
      <w:pPr>
        <w:tabs>
          <w:tab w:val="num" w:pos="2160"/>
        </w:tabs>
        <w:ind w:left="2160" w:hanging="360"/>
      </w:pPr>
      <w:rPr>
        <w:rFonts w:ascii="Arial" w:hAnsi="Arial" w:hint="default"/>
      </w:rPr>
    </w:lvl>
    <w:lvl w:ilvl="3" w:tplc="30DAA02A" w:tentative="1">
      <w:start w:val="1"/>
      <w:numFmt w:val="bullet"/>
      <w:lvlText w:val="•"/>
      <w:lvlJc w:val="left"/>
      <w:pPr>
        <w:tabs>
          <w:tab w:val="num" w:pos="2880"/>
        </w:tabs>
        <w:ind w:left="2880" w:hanging="360"/>
      </w:pPr>
      <w:rPr>
        <w:rFonts w:ascii="Arial" w:hAnsi="Arial" w:hint="default"/>
      </w:rPr>
    </w:lvl>
    <w:lvl w:ilvl="4" w:tplc="1B1ECCF6" w:tentative="1">
      <w:start w:val="1"/>
      <w:numFmt w:val="bullet"/>
      <w:lvlText w:val="•"/>
      <w:lvlJc w:val="left"/>
      <w:pPr>
        <w:tabs>
          <w:tab w:val="num" w:pos="3600"/>
        </w:tabs>
        <w:ind w:left="3600" w:hanging="360"/>
      </w:pPr>
      <w:rPr>
        <w:rFonts w:ascii="Arial" w:hAnsi="Arial" w:hint="default"/>
      </w:rPr>
    </w:lvl>
    <w:lvl w:ilvl="5" w:tplc="79145B36" w:tentative="1">
      <w:start w:val="1"/>
      <w:numFmt w:val="bullet"/>
      <w:lvlText w:val="•"/>
      <w:lvlJc w:val="left"/>
      <w:pPr>
        <w:tabs>
          <w:tab w:val="num" w:pos="4320"/>
        </w:tabs>
        <w:ind w:left="4320" w:hanging="360"/>
      </w:pPr>
      <w:rPr>
        <w:rFonts w:ascii="Arial" w:hAnsi="Arial" w:hint="default"/>
      </w:rPr>
    </w:lvl>
    <w:lvl w:ilvl="6" w:tplc="87C4FE06" w:tentative="1">
      <w:start w:val="1"/>
      <w:numFmt w:val="bullet"/>
      <w:lvlText w:val="•"/>
      <w:lvlJc w:val="left"/>
      <w:pPr>
        <w:tabs>
          <w:tab w:val="num" w:pos="5040"/>
        </w:tabs>
        <w:ind w:left="5040" w:hanging="360"/>
      </w:pPr>
      <w:rPr>
        <w:rFonts w:ascii="Arial" w:hAnsi="Arial" w:hint="default"/>
      </w:rPr>
    </w:lvl>
    <w:lvl w:ilvl="7" w:tplc="CD526572" w:tentative="1">
      <w:start w:val="1"/>
      <w:numFmt w:val="bullet"/>
      <w:lvlText w:val="•"/>
      <w:lvlJc w:val="left"/>
      <w:pPr>
        <w:tabs>
          <w:tab w:val="num" w:pos="5760"/>
        </w:tabs>
        <w:ind w:left="5760" w:hanging="360"/>
      </w:pPr>
      <w:rPr>
        <w:rFonts w:ascii="Arial" w:hAnsi="Arial" w:hint="default"/>
      </w:rPr>
    </w:lvl>
    <w:lvl w:ilvl="8" w:tplc="5758436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DF351A6"/>
    <w:multiLevelType w:val="hybridMultilevel"/>
    <w:tmpl w:val="0DFA8EF6"/>
    <w:lvl w:ilvl="0" w:tplc="E78EBA36">
      <w:start w:val="1"/>
      <w:numFmt w:val="decimal"/>
      <w:lvlText w:val="%1."/>
      <w:lvlJc w:val="left"/>
      <w:pPr>
        <w:tabs>
          <w:tab w:val="num" w:pos="720"/>
        </w:tabs>
        <w:ind w:left="720" w:hanging="360"/>
      </w:pPr>
    </w:lvl>
    <w:lvl w:ilvl="1" w:tplc="4C967EAE" w:tentative="1">
      <w:start w:val="1"/>
      <w:numFmt w:val="decimal"/>
      <w:lvlText w:val="%2."/>
      <w:lvlJc w:val="left"/>
      <w:pPr>
        <w:tabs>
          <w:tab w:val="num" w:pos="1440"/>
        </w:tabs>
        <w:ind w:left="1440" w:hanging="360"/>
      </w:pPr>
    </w:lvl>
    <w:lvl w:ilvl="2" w:tplc="81B8F71E">
      <w:start w:val="1"/>
      <w:numFmt w:val="decimal"/>
      <w:lvlText w:val="%3."/>
      <w:lvlJc w:val="left"/>
      <w:pPr>
        <w:tabs>
          <w:tab w:val="num" w:pos="2160"/>
        </w:tabs>
        <w:ind w:left="2160" w:hanging="360"/>
      </w:pPr>
    </w:lvl>
    <w:lvl w:ilvl="3" w:tplc="FAF40D66" w:tentative="1">
      <w:start w:val="1"/>
      <w:numFmt w:val="decimal"/>
      <w:lvlText w:val="%4."/>
      <w:lvlJc w:val="left"/>
      <w:pPr>
        <w:tabs>
          <w:tab w:val="num" w:pos="2880"/>
        </w:tabs>
        <w:ind w:left="2880" w:hanging="360"/>
      </w:pPr>
    </w:lvl>
    <w:lvl w:ilvl="4" w:tplc="6CCC3388" w:tentative="1">
      <w:start w:val="1"/>
      <w:numFmt w:val="decimal"/>
      <w:lvlText w:val="%5."/>
      <w:lvlJc w:val="left"/>
      <w:pPr>
        <w:tabs>
          <w:tab w:val="num" w:pos="3600"/>
        </w:tabs>
        <w:ind w:left="3600" w:hanging="360"/>
      </w:pPr>
    </w:lvl>
    <w:lvl w:ilvl="5" w:tplc="6E6E0E94" w:tentative="1">
      <w:start w:val="1"/>
      <w:numFmt w:val="decimal"/>
      <w:lvlText w:val="%6."/>
      <w:lvlJc w:val="left"/>
      <w:pPr>
        <w:tabs>
          <w:tab w:val="num" w:pos="4320"/>
        </w:tabs>
        <w:ind w:left="4320" w:hanging="360"/>
      </w:pPr>
    </w:lvl>
    <w:lvl w:ilvl="6" w:tplc="969A1AF8" w:tentative="1">
      <w:start w:val="1"/>
      <w:numFmt w:val="decimal"/>
      <w:lvlText w:val="%7."/>
      <w:lvlJc w:val="left"/>
      <w:pPr>
        <w:tabs>
          <w:tab w:val="num" w:pos="5040"/>
        </w:tabs>
        <w:ind w:left="5040" w:hanging="360"/>
      </w:pPr>
    </w:lvl>
    <w:lvl w:ilvl="7" w:tplc="E82EEB48" w:tentative="1">
      <w:start w:val="1"/>
      <w:numFmt w:val="decimal"/>
      <w:lvlText w:val="%8."/>
      <w:lvlJc w:val="left"/>
      <w:pPr>
        <w:tabs>
          <w:tab w:val="num" w:pos="5760"/>
        </w:tabs>
        <w:ind w:left="5760" w:hanging="360"/>
      </w:pPr>
    </w:lvl>
    <w:lvl w:ilvl="8" w:tplc="B308C994" w:tentative="1">
      <w:start w:val="1"/>
      <w:numFmt w:val="decimal"/>
      <w:lvlText w:val="%9."/>
      <w:lvlJc w:val="left"/>
      <w:pPr>
        <w:tabs>
          <w:tab w:val="num" w:pos="6480"/>
        </w:tabs>
        <w:ind w:left="6480" w:hanging="360"/>
      </w:pPr>
    </w:lvl>
  </w:abstractNum>
  <w:abstractNum w:abstractNumId="3" w15:restartNumberingAfterBreak="0">
    <w:nsid w:val="742F7519"/>
    <w:multiLevelType w:val="hybridMultilevel"/>
    <w:tmpl w:val="1234CDC4"/>
    <w:lvl w:ilvl="0" w:tplc="628CFBBA">
      <w:start w:val="1"/>
      <w:numFmt w:val="bullet"/>
      <w:lvlText w:val="•"/>
      <w:lvlJc w:val="left"/>
      <w:pPr>
        <w:tabs>
          <w:tab w:val="num" w:pos="720"/>
        </w:tabs>
        <w:ind w:left="720" w:hanging="360"/>
      </w:pPr>
      <w:rPr>
        <w:rFonts w:ascii="Arial" w:hAnsi="Arial" w:hint="default"/>
      </w:rPr>
    </w:lvl>
    <w:lvl w:ilvl="1" w:tplc="C9A20510" w:tentative="1">
      <w:start w:val="1"/>
      <w:numFmt w:val="bullet"/>
      <w:lvlText w:val="•"/>
      <w:lvlJc w:val="left"/>
      <w:pPr>
        <w:tabs>
          <w:tab w:val="num" w:pos="1440"/>
        </w:tabs>
        <w:ind w:left="1440" w:hanging="360"/>
      </w:pPr>
      <w:rPr>
        <w:rFonts w:ascii="Arial" w:hAnsi="Arial" w:hint="default"/>
      </w:rPr>
    </w:lvl>
    <w:lvl w:ilvl="2" w:tplc="85C8C4CC" w:tentative="1">
      <w:start w:val="1"/>
      <w:numFmt w:val="bullet"/>
      <w:lvlText w:val="•"/>
      <w:lvlJc w:val="left"/>
      <w:pPr>
        <w:tabs>
          <w:tab w:val="num" w:pos="2160"/>
        </w:tabs>
        <w:ind w:left="2160" w:hanging="360"/>
      </w:pPr>
      <w:rPr>
        <w:rFonts w:ascii="Arial" w:hAnsi="Arial" w:hint="default"/>
      </w:rPr>
    </w:lvl>
    <w:lvl w:ilvl="3" w:tplc="63229374" w:tentative="1">
      <w:start w:val="1"/>
      <w:numFmt w:val="bullet"/>
      <w:lvlText w:val="•"/>
      <w:lvlJc w:val="left"/>
      <w:pPr>
        <w:tabs>
          <w:tab w:val="num" w:pos="2880"/>
        </w:tabs>
        <w:ind w:left="2880" w:hanging="360"/>
      </w:pPr>
      <w:rPr>
        <w:rFonts w:ascii="Arial" w:hAnsi="Arial" w:hint="default"/>
      </w:rPr>
    </w:lvl>
    <w:lvl w:ilvl="4" w:tplc="5350813E" w:tentative="1">
      <w:start w:val="1"/>
      <w:numFmt w:val="bullet"/>
      <w:lvlText w:val="•"/>
      <w:lvlJc w:val="left"/>
      <w:pPr>
        <w:tabs>
          <w:tab w:val="num" w:pos="3600"/>
        </w:tabs>
        <w:ind w:left="3600" w:hanging="360"/>
      </w:pPr>
      <w:rPr>
        <w:rFonts w:ascii="Arial" w:hAnsi="Arial" w:hint="default"/>
      </w:rPr>
    </w:lvl>
    <w:lvl w:ilvl="5" w:tplc="87AC5D00" w:tentative="1">
      <w:start w:val="1"/>
      <w:numFmt w:val="bullet"/>
      <w:lvlText w:val="•"/>
      <w:lvlJc w:val="left"/>
      <w:pPr>
        <w:tabs>
          <w:tab w:val="num" w:pos="4320"/>
        </w:tabs>
        <w:ind w:left="4320" w:hanging="360"/>
      </w:pPr>
      <w:rPr>
        <w:rFonts w:ascii="Arial" w:hAnsi="Arial" w:hint="default"/>
      </w:rPr>
    </w:lvl>
    <w:lvl w:ilvl="6" w:tplc="1C9CD744" w:tentative="1">
      <w:start w:val="1"/>
      <w:numFmt w:val="bullet"/>
      <w:lvlText w:val="•"/>
      <w:lvlJc w:val="left"/>
      <w:pPr>
        <w:tabs>
          <w:tab w:val="num" w:pos="5040"/>
        </w:tabs>
        <w:ind w:left="5040" w:hanging="360"/>
      </w:pPr>
      <w:rPr>
        <w:rFonts w:ascii="Arial" w:hAnsi="Arial" w:hint="default"/>
      </w:rPr>
    </w:lvl>
    <w:lvl w:ilvl="7" w:tplc="0D3C184A" w:tentative="1">
      <w:start w:val="1"/>
      <w:numFmt w:val="bullet"/>
      <w:lvlText w:val="•"/>
      <w:lvlJc w:val="left"/>
      <w:pPr>
        <w:tabs>
          <w:tab w:val="num" w:pos="5760"/>
        </w:tabs>
        <w:ind w:left="5760" w:hanging="360"/>
      </w:pPr>
      <w:rPr>
        <w:rFonts w:ascii="Arial" w:hAnsi="Arial" w:hint="default"/>
      </w:rPr>
    </w:lvl>
    <w:lvl w:ilvl="8" w:tplc="1BE47678" w:tentative="1">
      <w:start w:val="1"/>
      <w:numFmt w:val="bullet"/>
      <w:lvlText w:val="•"/>
      <w:lvlJc w:val="left"/>
      <w:pPr>
        <w:tabs>
          <w:tab w:val="num" w:pos="6480"/>
        </w:tabs>
        <w:ind w:left="6480" w:hanging="360"/>
      </w:pPr>
      <w:rPr>
        <w:rFonts w:ascii="Arial" w:hAnsi="Arial" w:hint="default"/>
      </w:rPr>
    </w:lvl>
  </w:abstractNum>
  <w:num w:numId="1" w16cid:durableId="2006086341">
    <w:abstractNumId w:val="2"/>
  </w:num>
  <w:num w:numId="2" w16cid:durableId="813136969">
    <w:abstractNumId w:val="0"/>
  </w:num>
  <w:num w:numId="3" w16cid:durableId="501161353">
    <w:abstractNumId w:val="1"/>
  </w:num>
  <w:num w:numId="4" w16cid:durableId="796291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F41"/>
    <w:rsid w:val="00155109"/>
    <w:rsid w:val="001A4908"/>
    <w:rsid w:val="003E5D64"/>
    <w:rsid w:val="005602F3"/>
    <w:rsid w:val="006E0E5D"/>
    <w:rsid w:val="00AD6796"/>
    <w:rsid w:val="00AF0F41"/>
    <w:rsid w:val="00C35703"/>
    <w:rsid w:val="00C515AC"/>
    <w:rsid w:val="00D959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6F5D7"/>
  <w15:chartTrackingRefBased/>
  <w15:docId w15:val="{41CB3AD3-BF47-409A-8FAD-AC0C7411E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F0F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F0F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F0F4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F0F4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F0F4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F0F4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F0F4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F0F4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F0F4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F0F4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F0F4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F0F4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F0F4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F0F4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F0F4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F0F4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F0F4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F0F41"/>
    <w:rPr>
      <w:rFonts w:eastAsiaTheme="majorEastAsia" w:cstheme="majorBidi"/>
      <w:color w:val="272727" w:themeColor="text1" w:themeTint="D8"/>
    </w:rPr>
  </w:style>
  <w:style w:type="paragraph" w:styleId="Titel">
    <w:name w:val="Title"/>
    <w:basedOn w:val="Standard"/>
    <w:next w:val="Standard"/>
    <w:link w:val="TitelZchn"/>
    <w:uiPriority w:val="10"/>
    <w:qFormat/>
    <w:rsid w:val="00AF0F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F0F4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F0F4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F0F4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F0F4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F0F41"/>
    <w:rPr>
      <w:i/>
      <w:iCs/>
      <w:color w:val="404040" w:themeColor="text1" w:themeTint="BF"/>
    </w:rPr>
  </w:style>
  <w:style w:type="paragraph" w:styleId="Listenabsatz">
    <w:name w:val="List Paragraph"/>
    <w:basedOn w:val="Standard"/>
    <w:uiPriority w:val="34"/>
    <w:qFormat/>
    <w:rsid w:val="00AF0F41"/>
    <w:pPr>
      <w:ind w:left="720"/>
      <w:contextualSpacing/>
    </w:pPr>
  </w:style>
  <w:style w:type="character" w:styleId="IntensiveHervorhebung">
    <w:name w:val="Intense Emphasis"/>
    <w:basedOn w:val="Absatz-Standardschriftart"/>
    <w:uiPriority w:val="21"/>
    <w:qFormat/>
    <w:rsid w:val="00AF0F41"/>
    <w:rPr>
      <w:i/>
      <w:iCs/>
      <w:color w:val="0F4761" w:themeColor="accent1" w:themeShade="BF"/>
    </w:rPr>
  </w:style>
  <w:style w:type="paragraph" w:styleId="IntensivesZitat">
    <w:name w:val="Intense Quote"/>
    <w:basedOn w:val="Standard"/>
    <w:next w:val="Standard"/>
    <w:link w:val="IntensivesZitatZchn"/>
    <w:uiPriority w:val="30"/>
    <w:qFormat/>
    <w:rsid w:val="00AF0F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F0F41"/>
    <w:rPr>
      <w:i/>
      <w:iCs/>
      <w:color w:val="0F4761" w:themeColor="accent1" w:themeShade="BF"/>
    </w:rPr>
  </w:style>
  <w:style w:type="character" w:styleId="IntensiverVerweis">
    <w:name w:val="Intense Reference"/>
    <w:basedOn w:val="Absatz-Standardschriftart"/>
    <w:uiPriority w:val="32"/>
    <w:qFormat/>
    <w:rsid w:val="00AF0F41"/>
    <w:rPr>
      <w:b/>
      <w:bCs/>
      <w:smallCaps/>
      <w:color w:val="0F4761" w:themeColor="accent1" w:themeShade="BF"/>
      <w:spacing w:val="5"/>
    </w:rPr>
  </w:style>
  <w:style w:type="paragraph" w:styleId="Kopfzeile">
    <w:name w:val="header"/>
    <w:basedOn w:val="Standard"/>
    <w:link w:val="KopfzeileZchn"/>
    <w:uiPriority w:val="99"/>
    <w:unhideWhenUsed/>
    <w:rsid w:val="00C515A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515AC"/>
  </w:style>
  <w:style w:type="paragraph" w:styleId="Fuzeile">
    <w:name w:val="footer"/>
    <w:basedOn w:val="Standard"/>
    <w:link w:val="FuzeileZchn"/>
    <w:uiPriority w:val="99"/>
    <w:unhideWhenUsed/>
    <w:rsid w:val="00C515A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51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3496</Characters>
  <Application>Microsoft Office Word</Application>
  <DocSecurity>0</DocSecurity>
  <Lines>29</Lines>
  <Paragraphs>8</Paragraphs>
  <ScaleCrop>false</ScaleCrop>
  <Company>Frankfurt University of Applied Sciences</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Miriam</dc:creator>
  <cp:keywords/>
  <dc:description/>
  <cp:lastModifiedBy>Kasper, Jennifer</cp:lastModifiedBy>
  <cp:revision>2</cp:revision>
  <dcterms:created xsi:type="dcterms:W3CDTF">2026-06-10T10:56:00Z</dcterms:created>
  <dcterms:modified xsi:type="dcterms:W3CDTF">2026-06-10T10:56:00Z</dcterms:modified>
</cp:coreProperties>
</file>