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5EDF" w14:textId="77777777" w:rsidR="003D6529" w:rsidRDefault="003D6529" w:rsidP="009C00DF"/>
    <w:p w14:paraId="2D3B702D" w14:textId="5B8AAC8B" w:rsidR="00283F64" w:rsidRPr="00B83723" w:rsidRDefault="003D6529" w:rsidP="009C00DF">
      <w:pPr>
        <w:rPr>
          <w:b/>
          <w:bCs/>
          <w:sz w:val="22"/>
          <w:szCs w:val="22"/>
        </w:rPr>
      </w:pPr>
      <w:r w:rsidRPr="00B83723">
        <w:rPr>
          <w:b/>
          <w:bCs/>
          <w:sz w:val="22"/>
          <w:szCs w:val="22"/>
          <w:u w:val="single"/>
        </w:rPr>
        <w:t>Partnersuche 2026 für Verbundprojekte im Förderprogramm DiKAp</w:t>
      </w:r>
    </w:p>
    <w:p w14:paraId="562013D4" w14:textId="402469CE" w:rsidR="009C00DF" w:rsidRPr="00EB07B9" w:rsidRDefault="00283F64" w:rsidP="009C00DF">
      <w:pPr>
        <w:rPr>
          <w:sz w:val="22"/>
          <w:szCs w:val="22"/>
        </w:rPr>
      </w:pPr>
      <w:r w:rsidRPr="00EB07B9">
        <w:rPr>
          <w:sz w:val="22"/>
          <w:szCs w:val="22"/>
        </w:rPr>
        <w:t xml:space="preserve">Falls Interesse an der Partnersuche besteht, tragen Sie gerne alle Informationen in die untenstehende Liste ein und versenden diese an </w:t>
      </w:r>
      <w:hyperlink r:id="rId6" w:history="1">
        <w:r w:rsidRPr="00EB07B9">
          <w:rPr>
            <w:rStyle w:val="Hyperlink"/>
            <w:sz w:val="22"/>
            <w:szCs w:val="22"/>
          </w:rPr>
          <w:t>dikap@bibb.de</w:t>
        </w:r>
      </w:hyperlink>
      <w:r w:rsidRPr="00EB07B9">
        <w:rPr>
          <w:sz w:val="22"/>
          <w:szCs w:val="22"/>
        </w:rPr>
        <w:t xml:space="preserve">. Mit Zusendung des Dokuments geben Sie </w:t>
      </w:r>
      <w:r w:rsidR="002C0CDD" w:rsidRPr="00EB07B9">
        <w:rPr>
          <w:sz w:val="22"/>
          <w:szCs w:val="22"/>
        </w:rPr>
        <w:t>I</w:t>
      </w:r>
      <w:r w:rsidRPr="00EB07B9">
        <w:rPr>
          <w:sz w:val="22"/>
          <w:szCs w:val="22"/>
        </w:rPr>
        <w:t>hr Einverständnis, dass wir zum Zweck der Partnersuche im Programm DiKAp Ihre Angaben verarbeiten und an Interessierte der Partnerbörse weitergeben dürfen. Alle Teilnehme</w:t>
      </w:r>
      <w:r w:rsidR="00DD5CAE" w:rsidRPr="00EB07B9">
        <w:rPr>
          <w:sz w:val="22"/>
          <w:szCs w:val="22"/>
        </w:rPr>
        <w:t>nden</w:t>
      </w:r>
      <w:r w:rsidRPr="00EB07B9">
        <w:rPr>
          <w:sz w:val="22"/>
          <w:szCs w:val="22"/>
        </w:rPr>
        <w:t xml:space="preserve"> der Partnerbörse erhalten bei Änderungen einmal wöchentlich eine aktualisierte Liste. </w:t>
      </w:r>
      <w:r w:rsidR="00DD5CAE" w:rsidRPr="00EB07B9">
        <w:rPr>
          <w:sz w:val="22"/>
          <w:szCs w:val="22"/>
        </w:rPr>
        <w:t>Ihre Teilnahme ist freiwillig. Die Daten werden ausschließlich für die DiKAp-Partnersuche verarbeitet und an die übrigen Teilnehmenden der Partnerbörse weitergegeben. Ihre Einwilligung kann jederzeit für die Zukunft widerrufen werden. Nach Abschluss der Partnerbörse bzw. spätestens nach Ablauf der Einreichungsfrist für Skizzen und Anträge (am Mittwoch, 30. September 2026) werden Ihre Daten nicht mehr weiterverarbeitet und gelöscht, soweit keine Aufbewahrungspflichten entgegenstehen.</w:t>
      </w:r>
    </w:p>
    <w:tbl>
      <w:tblPr>
        <w:tblStyle w:val="Tabellenraster"/>
        <w:tblpPr w:leftFromText="141" w:rightFromText="141" w:vertAnchor="page" w:horzAnchor="margin" w:tblpY="4611"/>
        <w:tblW w:w="14754" w:type="dxa"/>
        <w:tblLook w:val="04A0" w:firstRow="1" w:lastRow="0" w:firstColumn="1" w:lastColumn="0" w:noHBand="0" w:noVBand="1"/>
      </w:tblPr>
      <w:tblGrid>
        <w:gridCol w:w="2633"/>
        <w:gridCol w:w="2489"/>
        <w:gridCol w:w="2783"/>
        <w:gridCol w:w="2929"/>
        <w:gridCol w:w="3920"/>
      </w:tblGrid>
      <w:tr w:rsidR="00EB07B9" w14:paraId="77672898" w14:textId="77777777" w:rsidTr="00EB07B9">
        <w:trPr>
          <w:trHeight w:val="89"/>
        </w:trPr>
        <w:tc>
          <w:tcPr>
            <w:tcW w:w="2633" w:type="dxa"/>
          </w:tcPr>
          <w:p w14:paraId="70779D9D" w14:textId="77777777" w:rsidR="00EB07B9" w:rsidRPr="00B83723" w:rsidRDefault="00EB07B9" w:rsidP="00EB07B9">
            <w:pPr>
              <w:rPr>
                <w:b/>
                <w:bCs/>
                <w:sz w:val="26"/>
                <w:szCs w:val="28"/>
                <w:highlight w:val="yellow"/>
              </w:rPr>
            </w:pPr>
            <w:r w:rsidRPr="00B83723">
              <w:rPr>
                <w:b/>
                <w:bCs/>
                <w:sz w:val="26"/>
                <w:szCs w:val="28"/>
                <w:highlight w:val="yellow"/>
              </w:rPr>
              <w:t>INSTITUTION</w:t>
            </w:r>
          </w:p>
        </w:tc>
        <w:tc>
          <w:tcPr>
            <w:tcW w:w="2489" w:type="dxa"/>
          </w:tcPr>
          <w:p w14:paraId="37E67ABC" w14:textId="77777777" w:rsidR="00EB07B9" w:rsidRPr="00B83723" w:rsidRDefault="00EB07B9" w:rsidP="00EB07B9">
            <w:pPr>
              <w:rPr>
                <w:b/>
                <w:bCs/>
                <w:sz w:val="26"/>
                <w:szCs w:val="28"/>
                <w:highlight w:val="yellow"/>
              </w:rPr>
            </w:pPr>
            <w:r w:rsidRPr="00B83723">
              <w:rPr>
                <w:b/>
                <w:bCs/>
                <w:sz w:val="26"/>
                <w:szCs w:val="28"/>
                <w:highlight w:val="yellow"/>
              </w:rPr>
              <w:t>BUNDESLAND</w:t>
            </w:r>
          </w:p>
        </w:tc>
        <w:tc>
          <w:tcPr>
            <w:tcW w:w="2783" w:type="dxa"/>
          </w:tcPr>
          <w:p w14:paraId="1FFF4AF3" w14:textId="77777777" w:rsidR="00EB07B9" w:rsidRPr="00B83723" w:rsidRDefault="00EB07B9" w:rsidP="00EB07B9">
            <w:pPr>
              <w:rPr>
                <w:b/>
                <w:bCs/>
                <w:sz w:val="26"/>
                <w:szCs w:val="28"/>
                <w:highlight w:val="yellow"/>
              </w:rPr>
            </w:pPr>
            <w:r w:rsidRPr="00B83723">
              <w:rPr>
                <w:b/>
                <w:bCs/>
                <w:sz w:val="26"/>
                <w:szCs w:val="28"/>
                <w:highlight w:val="yellow"/>
              </w:rPr>
              <w:t>VOR-/ NAME</w:t>
            </w:r>
          </w:p>
        </w:tc>
        <w:tc>
          <w:tcPr>
            <w:tcW w:w="2929" w:type="dxa"/>
          </w:tcPr>
          <w:p w14:paraId="1FEB1F26" w14:textId="77777777" w:rsidR="00EB07B9" w:rsidRPr="00B83723" w:rsidRDefault="00EB07B9" w:rsidP="00EB07B9">
            <w:pPr>
              <w:rPr>
                <w:b/>
                <w:bCs/>
                <w:sz w:val="26"/>
                <w:szCs w:val="28"/>
                <w:highlight w:val="yellow"/>
              </w:rPr>
            </w:pPr>
            <w:r w:rsidRPr="00B83723">
              <w:rPr>
                <w:b/>
                <w:bCs/>
                <w:sz w:val="26"/>
                <w:szCs w:val="28"/>
                <w:highlight w:val="yellow"/>
              </w:rPr>
              <w:t>E-MAIL-ADRESSE</w:t>
            </w:r>
          </w:p>
        </w:tc>
        <w:tc>
          <w:tcPr>
            <w:tcW w:w="3920" w:type="dxa"/>
          </w:tcPr>
          <w:p w14:paraId="1A16CA9A" w14:textId="77777777" w:rsidR="00EB07B9" w:rsidRPr="00B83723" w:rsidRDefault="00EB07B9" w:rsidP="00EB07B9">
            <w:pPr>
              <w:rPr>
                <w:b/>
                <w:bCs/>
                <w:sz w:val="26"/>
                <w:szCs w:val="28"/>
                <w:highlight w:val="yellow"/>
              </w:rPr>
            </w:pPr>
            <w:r w:rsidRPr="00B83723">
              <w:rPr>
                <w:b/>
                <w:bCs/>
                <w:sz w:val="26"/>
                <w:szCs w:val="28"/>
                <w:highlight w:val="yellow"/>
              </w:rPr>
              <w:t>SUCHE/ BIETE</w:t>
            </w:r>
          </w:p>
        </w:tc>
      </w:tr>
      <w:tr w:rsidR="00EB07B9" w14:paraId="78666976" w14:textId="77777777" w:rsidTr="00EB07B9">
        <w:trPr>
          <w:trHeight w:val="1283"/>
        </w:trPr>
        <w:tc>
          <w:tcPr>
            <w:tcW w:w="2633" w:type="dxa"/>
          </w:tcPr>
          <w:p w14:paraId="4B8D4754" w14:textId="77777777" w:rsidR="00EB07B9" w:rsidRPr="00B83723" w:rsidRDefault="00EB07B9" w:rsidP="00EB07B9">
            <w:pPr>
              <w:rPr>
                <w:sz w:val="26"/>
                <w:szCs w:val="28"/>
              </w:rPr>
            </w:pPr>
          </w:p>
        </w:tc>
        <w:tc>
          <w:tcPr>
            <w:tcW w:w="2489" w:type="dxa"/>
          </w:tcPr>
          <w:p w14:paraId="05F641F4" w14:textId="77777777" w:rsidR="00EB07B9" w:rsidRPr="00B83723" w:rsidRDefault="00EB07B9" w:rsidP="00EB07B9">
            <w:pPr>
              <w:rPr>
                <w:sz w:val="26"/>
                <w:szCs w:val="28"/>
              </w:rPr>
            </w:pPr>
          </w:p>
        </w:tc>
        <w:tc>
          <w:tcPr>
            <w:tcW w:w="2783" w:type="dxa"/>
          </w:tcPr>
          <w:p w14:paraId="534CD859" w14:textId="77777777" w:rsidR="00EB07B9" w:rsidRPr="00B83723" w:rsidRDefault="00EB07B9" w:rsidP="00EB07B9">
            <w:pPr>
              <w:rPr>
                <w:sz w:val="26"/>
                <w:szCs w:val="28"/>
              </w:rPr>
            </w:pPr>
          </w:p>
        </w:tc>
        <w:tc>
          <w:tcPr>
            <w:tcW w:w="2929" w:type="dxa"/>
          </w:tcPr>
          <w:p w14:paraId="4614BCB4" w14:textId="77777777" w:rsidR="00EB07B9" w:rsidRPr="00B83723" w:rsidRDefault="00EB07B9" w:rsidP="00EB07B9">
            <w:pPr>
              <w:rPr>
                <w:sz w:val="26"/>
                <w:szCs w:val="28"/>
              </w:rPr>
            </w:pPr>
          </w:p>
        </w:tc>
        <w:tc>
          <w:tcPr>
            <w:tcW w:w="3920" w:type="dxa"/>
          </w:tcPr>
          <w:p w14:paraId="24980E39" w14:textId="77777777" w:rsidR="00EB07B9" w:rsidRPr="00B83723" w:rsidRDefault="00EB07B9" w:rsidP="00EB07B9">
            <w:pPr>
              <w:rPr>
                <w:sz w:val="26"/>
                <w:szCs w:val="28"/>
              </w:rPr>
            </w:pPr>
          </w:p>
        </w:tc>
      </w:tr>
    </w:tbl>
    <w:p w14:paraId="2379D17E" w14:textId="77777777" w:rsidR="00EB07B9" w:rsidRPr="00EB07B9" w:rsidRDefault="00EB07B9" w:rsidP="00EB07B9">
      <w:pPr>
        <w:rPr>
          <w:b/>
          <w:bCs/>
          <w:sz w:val="8"/>
          <w:szCs w:val="6"/>
        </w:rPr>
      </w:pPr>
    </w:p>
    <w:p w14:paraId="6937920F" w14:textId="68A1D51E" w:rsidR="00EB07B9" w:rsidRPr="00EB07B9" w:rsidRDefault="00EB07B9" w:rsidP="00EB07B9">
      <w:pPr>
        <w:rPr>
          <w:b/>
          <w:bCs/>
          <w:sz w:val="22"/>
          <w:szCs w:val="22"/>
        </w:rPr>
      </w:pPr>
      <w:r w:rsidRPr="00EB07B9">
        <w:rPr>
          <w:b/>
          <w:bCs/>
          <w:sz w:val="22"/>
          <w:szCs w:val="22"/>
        </w:rPr>
        <w:t>Einverständniserklärung zur Verarbeitung Ihrer personenbezogenen Daten</w:t>
      </w:r>
    </w:p>
    <w:p w14:paraId="13EB2D1B" w14:textId="77777777" w:rsidR="00EB07B9" w:rsidRPr="00EB07B9" w:rsidRDefault="00616E43" w:rsidP="00EB07B9">
      <w:pPr>
        <w:rPr>
          <w:sz w:val="22"/>
          <w:szCs w:val="22"/>
        </w:rPr>
      </w:pPr>
      <w:sdt>
        <w:sdtPr>
          <w:rPr>
            <w:sz w:val="22"/>
            <w:szCs w:val="22"/>
          </w:rPr>
          <w:id w:val="379369745"/>
          <w14:checkbox>
            <w14:checked w14:val="0"/>
            <w14:checkedState w14:val="2612" w14:font="MS Gothic"/>
            <w14:uncheckedState w14:val="2610" w14:font="MS Gothic"/>
          </w14:checkbox>
        </w:sdtPr>
        <w:sdtEndPr/>
        <w:sdtContent>
          <w:r w:rsidR="00EB07B9" w:rsidRPr="00EB07B9">
            <w:rPr>
              <w:rFonts w:ascii="Segoe UI Symbol" w:hAnsi="Segoe UI Symbol" w:cs="Segoe UI Symbol"/>
              <w:sz w:val="22"/>
              <w:szCs w:val="22"/>
            </w:rPr>
            <w:t>☐</w:t>
          </w:r>
        </w:sdtContent>
      </w:sdt>
      <w:r w:rsidR="00EB07B9" w:rsidRPr="00EB07B9">
        <w:rPr>
          <w:sz w:val="22"/>
          <w:szCs w:val="22"/>
        </w:rPr>
        <w:tab/>
        <w:t xml:space="preserve">Ich, bin damit einverstanden, dass das Bundesinstitut für Berufsbildung (BIBB), die von mir oben eingegeben personenbezogenen Daten im Rahmen des Projekts DiKAp zum Zweck der Vernetzung und Suche nach möglichen Projektpartnern in einer Liste zusammenfasst und diese Liste an andere interessierte Partner weitergibt (Partnerbörse). Alle Teilnehmer der Partnerbörse erhalten bis zum Ende der Einreichungsfrist am 30.September 2026 bei Änderungen einmal wöchentlich eine aktualisierte Liste. </w:t>
      </w:r>
    </w:p>
    <w:p w14:paraId="402E2E9D" w14:textId="77777777" w:rsidR="00EB07B9" w:rsidRPr="00EB07B9" w:rsidRDefault="00EB07B9" w:rsidP="00EB07B9">
      <w:pPr>
        <w:rPr>
          <w:sz w:val="22"/>
          <w:szCs w:val="22"/>
        </w:rPr>
      </w:pPr>
      <w:r w:rsidRPr="00EB07B9">
        <w:rPr>
          <w:sz w:val="22"/>
          <w:szCs w:val="22"/>
        </w:rPr>
        <w:t xml:space="preserve">Diese Einwilligung kann jederzeit ohne Angabe von Gründen mit Wirkung für die Zukunft widerrufen werden. Die Rechtmäßigkeit der aufgrund der bis zum Widerruf erfolgten Datenverarbeitung wird hierdurch nicht berührt. </w:t>
      </w:r>
    </w:p>
    <w:p w14:paraId="46BF13A7" w14:textId="77777777" w:rsidR="00EB07B9" w:rsidRPr="00EB07B9" w:rsidRDefault="00EB07B9" w:rsidP="00EB07B9">
      <w:pPr>
        <w:rPr>
          <w:sz w:val="22"/>
          <w:szCs w:val="22"/>
        </w:rPr>
      </w:pPr>
      <w:r w:rsidRPr="00EB07B9">
        <w:rPr>
          <w:sz w:val="22"/>
          <w:szCs w:val="22"/>
        </w:rPr>
        <w:t xml:space="preserve">Der Widerruf ist zu richten an: </w:t>
      </w:r>
      <w:hyperlink r:id="rId7" w:history="1">
        <w:r w:rsidRPr="00EB07B9">
          <w:rPr>
            <w:rStyle w:val="Hyperlink"/>
            <w:sz w:val="22"/>
            <w:szCs w:val="22"/>
          </w:rPr>
          <w:t>dikap@bibb.de</w:t>
        </w:r>
      </w:hyperlink>
      <w:r w:rsidRPr="00EB07B9">
        <w:rPr>
          <w:sz w:val="22"/>
          <w:szCs w:val="22"/>
        </w:rPr>
        <w:t>.</w:t>
      </w:r>
    </w:p>
    <w:p w14:paraId="2B61C69C" w14:textId="3D56B5AE" w:rsidR="00EB07B9" w:rsidRPr="00EB07B9" w:rsidRDefault="00616E43" w:rsidP="00EB07B9">
      <w:pPr>
        <w:rPr>
          <w:sz w:val="22"/>
          <w:szCs w:val="22"/>
        </w:rPr>
      </w:pPr>
      <w:sdt>
        <w:sdtPr>
          <w:rPr>
            <w:sz w:val="22"/>
            <w:szCs w:val="22"/>
          </w:rPr>
          <w:id w:val="425384253"/>
          <w14:checkbox>
            <w14:checked w14:val="0"/>
            <w14:checkedState w14:val="2612" w14:font="MS Gothic"/>
            <w14:uncheckedState w14:val="2610" w14:font="MS Gothic"/>
          </w14:checkbox>
        </w:sdtPr>
        <w:sdtEndPr/>
        <w:sdtContent>
          <w:r w:rsidR="00EB07B9" w:rsidRPr="00EB07B9">
            <w:rPr>
              <w:rFonts w:ascii="Segoe UI Symbol" w:hAnsi="Segoe UI Symbol" w:cs="Segoe UI Symbol"/>
              <w:sz w:val="22"/>
              <w:szCs w:val="22"/>
            </w:rPr>
            <w:t>☐</w:t>
          </w:r>
        </w:sdtContent>
      </w:sdt>
      <w:r w:rsidR="002042DA">
        <w:rPr>
          <w:sz w:val="22"/>
          <w:szCs w:val="22"/>
        </w:rPr>
        <w:tab/>
      </w:r>
      <w:r w:rsidR="00EB07B9" w:rsidRPr="00EB07B9">
        <w:rPr>
          <w:sz w:val="22"/>
          <w:szCs w:val="22"/>
        </w:rPr>
        <w:t>Die zusätzlichen Informationen zur Verarbeitung meiner personenbezogenen Daten habe ich zur Kenntnis genommen.</w:t>
      </w:r>
    </w:p>
    <w:p w14:paraId="4E963541" w14:textId="77777777" w:rsidR="00EB07B9" w:rsidRPr="00EB07B9" w:rsidRDefault="00EB07B9" w:rsidP="00EB07B9"/>
    <w:p w14:paraId="7385EEB4" w14:textId="52ABEB6E" w:rsidR="00EB07B9" w:rsidRPr="00EB07B9" w:rsidRDefault="00EB07B9" w:rsidP="006B5B70">
      <w:pPr>
        <w:tabs>
          <w:tab w:val="left" w:pos="5520"/>
        </w:tabs>
        <w:spacing w:after="120" w:line="240" w:lineRule="auto"/>
      </w:pPr>
      <w:r w:rsidRPr="00EB07B9">
        <w:rPr>
          <w:noProof/>
        </w:rPr>
        <mc:AlternateContent>
          <mc:Choice Requires="wps">
            <w:drawing>
              <wp:anchor distT="0" distB="0" distL="114300" distR="114300" simplePos="0" relativeHeight="251659264" behindDoc="0" locked="0" layoutInCell="1" allowOverlap="1" wp14:anchorId="387485A3" wp14:editId="53ED735C">
                <wp:simplePos x="0" y="0"/>
                <wp:positionH relativeFrom="column">
                  <wp:posOffset>34925</wp:posOffset>
                </wp:positionH>
                <wp:positionV relativeFrom="paragraph">
                  <wp:posOffset>109220</wp:posOffset>
                </wp:positionV>
                <wp:extent cx="3338830" cy="0"/>
                <wp:effectExtent l="0" t="0" r="0" b="0"/>
                <wp:wrapNone/>
                <wp:docPr id="1" name="Gerader Verbinder 1"/>
                <wp:cNvGraphicFramePr/>
                <a:graphic xmlns:a="http://schemas.openxmlformats.org/drawingml/2006/main">
                  <a:graphicData uri="http://schemas.microsoft.com/office/word/2010/wordprocessingShape">
                    <wps:wsp>
                      <wps:cNvCnPr/>
                      <wps:spPr>
                        <a:xfrm>
                          <a:off x="0" y="0"/>
                          <a:ext cx="33381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A0620A"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8.6pt" to="265.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" strokecolor="#156082 [3204]" strokeweight=".5pt">
                <v:stroke joinstyle="miter"/>
              </v:line>
            </w:pict>
          </mc:Fallback>
        </mc:AlternateContent>
      </w:r>
      <w:r w:rsidRPr="00EB07B9">
        <w:t xml:space="preserve"> </w:t>
      </w:r>
      <w:r w:rsidR="006B5B70">
        <w:tab/>
      </w:r>
    </w:p>
    <w:p w14:paraId="3C4AB168" w14:textId="2A32FE8E" w:rsidR="00EB07B9" w:rsidRPr="006B5B70" w:rsidRDefault="00EB07B9" w:rsidP="00EB07B9">
      <w:pPr>
        <w:rPr>
          <w:sz w:val="22"/>
          <w:szCs w:val="22"/>
        </w:rPr>
      </w:pPr>
      <w:r w:rsidRPr="00EB07B9">
        <w:rPr>
          <w:sz w:val="22"/>
          <w:szCs w:val="22"/>
        </w:rPr>
        <w:t>(Datum, Name der erklärenden Person/ keine Unterschrift nötig)</w:t>
      </w:r>
    </w:p>
    <w:sectPr w:rsidR="00EB07B9" w:rsidRPr="006B5B70" w:rsidSect="00EB07B9">
      <w:headerReference w:type="default" r:id="rId8"/>
      <w:pgSz w:w="16838" w:h="11906" w:orient="landscape"/>
      <w:pgMar w:top="1276" w:right="1417"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0C3EC" w14:textId="77777777" w:rsidR="00614D02" w:rsidRDefault="00614D02" w:rsidP="003D6529">
      <w:pPr>
        <w:spacing w:after="0" w:line="240" w:lineRule="auto"/>
      </w:pPr>
      <w:r>
        <w:separator/>
      </w:r>
    </w:p>
  </w:endnote>
  <w:endnote w:type="continuationSeparator" w:id="0">
    <w:p w14:paraId="747522F9" w14:textId="77777777" w:rsidR="00614D02" w:rsidRDefault="00614D02" w:rsidP="003D6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EE153" w14:textId="77777777" w:rsidR="00614D02" w:rsidRDefault="00614D02" w:rsidP="003D6529">
      <w:pPr>
        <w:spacing w:after="0" w:line="240" w:lineRule="auto"/>
      </w:pPr>
      <w:r>
        <w:separator/>
      </w:r>
    </w:p>
  </w:footnote>
  <w:footnote w:type="continuationSeparator" w:id="0">
    <w:p w14:paraId="38FF29C1" w14:textId="77777777" w:rsidR="00614D02" w:rsidRDefault="00614D02" w:rsidP="003D6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D6B8" w14:textId="365A8AE9" w:rsidR="003D6529" w:rsidRDefault="003D6529" w:rsidP="003D6529">
    <w:pPr>
      <w:pStyle w:val="Kopfzeile"/>
      <w:jc w:val="center"/>
    </w:pPr>
    <w:r>
      <w:rPr>
        <w:noProof/>
      </w:rPr>
      <w:drawing>
        <wp:anchor distT="0" distB="0" distL="114300" distR="114300" simplePos="0" relativeHeight="251658240" behindDoc="0" locked="0" layoutInCell="1" allowOverlap="1" wp14:anchorId="55C123DE" wp14:editId="0E7A9504">
          <wp:simplePos x="0" y="0"/>
          <wp:positionH relativeFrom="column">
            <wp:posOffset>3998595</wp:posOffset>
          </wp:positionH>
          <wp:positionV relativeFrom="paragraph">
            <wp:posOffset>-307340</wp:posOffset>
          </wp:positionV>
          <wp:extent cx="1109033" cy="477142"/>
          <wp:effectExtent l="0" t="0" r="0" b="0"/>
          <wp:wrapNone/>
          <wp:docPr id="15" name="Grafik 15">
            <a:extLst xmlns:a="http://schemas.openxmlformats.org/drawingml/2006/main">
              <a:ext uri="{FF2B5EF4-FFF2-40B4-BE49-F238E27FC236}">
                <a16:creationId xmlns:a16="http://schemas.microsoft.com/office/drawing/2014/main" id="{CB979EF2-F5E1-1695-FD8E-9AC84AA9A5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CB979EF2-F5E1-1695-FD8E-9AC84AA9A534}"/>
                      </a:ext>
                    </a:extLst>
                  </pic:cNvPr>
                  <pic:cNvPicPr>
                    <a:picLocks noChangeAspect="1"/>
                  </pic:cNvPicPr>
                </pic:nvPicPr>
                <pic:blipFill>
                  <a:blip r:embed="rId1" cstate="print">
                    <a:alphaModFix amt="85000"/>
                    <a:extLst>
                      <a:ext uri="{28A0092B-C50C-407E-A947-70E740481C1C}">
                        <a14:useLocalDpi xmlns:a14="http://schemas.microsoft.com/office/drawing/2010/main" val="0"/>
                      </a:ext>
                    </a:extLst>
                  </a:blip>
                  <a:stretch>
                    <a:fillRect/>
                  </a:stretch>
                </pic:blipFill>
                <pic:spPr>
                  <a:xfrm>
                    <a:off x="0" y="0"/>
                    <a:ext cx="1109033" cy="477142"/>
                  </a:xfrm>
                  <a:prstGeom prst="rect">
                    <a:avLst/>
                  </a:prstGeom>
                </pic:spPr>
              </pic:pic>
            </a:graphicData>
          </a:graphic>
        </wp:anchor>
      </w:drawing>
    </w:r>
  </w:p>
  <w:p w14:paraId="18436099" w14:textId="2342022F" w:rsidR="003D6529" w:rsidRDefault="003D6529" w:rsidP="003D6529">
    <w:pPr>
      <w:pStyle w:val="Kopfzeile"/>
      <w:jc w:val="center"/>
    </w:pPr>
    <w:r>
      <w:t xml:space="preserve">Digitale Kompetenzen geringqualifizierter Beschäftigter im Arbeitsprozess stärken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DF"/>
    <w:rsid w:val="0003119A"/>
    <w:rsid w:val="000316A8"/>
    <w:rsid w:val="002042DA"/>
    <w:rsid w:val="002823CF"/>
    <w:rsid w:val="00283F64"/>
    <w:rsid w:val="002A4474"/>
    <w:rsid w:val="002C0CDD"/>
    <w:rsid w:val="003D6529"/>
    <w:rsid w:val="00477B10"/>
    <w:rsid w:val="004C55EA"/>
    <w:rsid w:val="00614D02"/>
    <w:rsid w:val="00616E43"/>
    <w:rsid w:val="006B2F78"/>
    <w:rsid w:val="006B5B70"/>
    <w:rsid w:val="006F0613"/>
    <w:rsid w:val="00715710"/>
    <w:rsid w:val="007936EB"/>
    <w:rsid w:val="00933C35"/>
    <w:rsid w:val="009C00DF"/>
    <w:rsid w:val="00B6000A"/>
    <w:rsid w:val="00B83723"/>
    <w:rsid w:val="00B8545E"/>
    <w:rsid w:val="00C04C89"/>
    <w:rsid w:val="00DD5CAE"/>
    <w:rsid w:val="00EB07B9"/>
    <w:rsid w:val="00ED6CCF"/>
    <w:rsid w:val="00F013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8E9B6"/>
  <w15:chartTrackingRefBased/>
  <w15:docId w15:val="{1D146FCE-C1F3-4DF7-9BBD-6AA1801F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C00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C00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C00D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C00D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C00D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C00D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C00D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C00D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C00D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C00D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C00D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C00D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C00D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C00D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C00D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C00D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C00D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C00DF"/>
    <w:rPr>
      <w:rFonts w:eastAsiaTheme="majorEastAsia" w:cstheme="majorBidi"/>
      <w:color w:val="272727" w:themeColor="text1" w:themeTint="D8"/>
    </w:rPr>
  </w:style>
  <w:style w:type="paragraph" w:styleId="Titel">
    <w:name w:val="Title"/>
    <w:basedOn w:val="Standard"/>
    <w:next w:val="Standard"/>
    <w:link w:val="TitelZchn"/>
    <w:uiPriority w:val="10"/>
    <w:qFormat/>
    <w:rsid w:val="009C00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C00D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C00D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C00D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C00D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C00DF"/>
    <w:rPr>
      <w:i/>
      <w:iCs/>
      <w:color w:val="404040" w:themeColor="text1" w:themeTint="BF"/>
    </w:rPr>
  </w:style>
  <w:style w:type="paragraph" w:styleId="Listenabsatz">
    <w:name w:val="List Paragraph"/>
    <w:basedOn w:val="Standard"/>
    <w:uiPriority w:val="34"/>
    <w:qFormat/>
    <w:rsid w:val="009C00DF"/>
    <w:pPr>
      <w:ind w:left="720"/>
      <w:contextualSpacing/>
    </w:pPr>
  </w:style>
  <w:style w:type="character" w:styleId="IntensiveHervorhebung">
    <w:name w:val="Intense Emphasis"/>
    <w:basedOn w:val="Absatz-Standardschriftart"/>
    <w:uiPriority w:val="21"/>
    <w:qFormat/>
    <w:rsid w:val="009C00DF"/>
    <w:rPr>
      <w:i/>
      <w:iCs/>
      <w:color w:val="0F4761" w:themeColor="accent1" w:themeShade="BF"/>
    </w:rPr>
  </w:style>
  <w:style w:type="paragraph" w:styleId="IntensivesZitat">
    <w:name w:val="Intense Quote"/>
    <w:basedOn w:val="Standard"/>
    <w:next w:val="Standard"/>
    <w:link w:val="IntensivesZitatZchn"/>
    <w:uiPriority w:val="30"/>
    <w:qFormat/>
    <w:rsid w:val="009C00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C00DF"/>
    <w:rPr>
      <w:i/>
      <w:iCs/>
      <w:color w:val="0F4761" w:themeColor="accent1" w:themeShade="BF"/>
    </w:rPr>
  </w:style>
  <w:style w:type="character" w:styleId="IntensiverVerweis">
    <w:name w:val="Intense Reference"/>
    <w:basedOn w:val="Absatz-Standardschriftart"/>
    <w:uiPriority w:val="32"/>
    <w:qFormat/>
    <w:rsid w:val="009C00DF"/>
    <w:rPr>
      <w:b/>
      <w:bCs/>
      <w:smallCaps/>
      <w:color w:val="0F4761" w:themeColor="accent1" w:themeShade="BF"/>
      <w:spacing w:val="5"/>
    </w:rPr>
  </w:style>
  <w:style w:type="table" w:styleId="Tabellenraster">
    <w:name w:val="Table Grid"/>
    <w:basedOn w:val="NormaleTabelle"/>
    <w:uiPriority w:val="39"/>
    <w:rsid w:val="009C0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D65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6529"/>
  </w:style>
  <w:style w:type="paragraph" w:styleId="Fuzeile">
    <w:name w:val="footer"/>
    <w:basedOn w:val="Standard"/>
    <w:link w:val="FuzeileZchn"/>
    <w:uiPriority w:val="99"/>
    <w:unhideWhenUsed/>
    <w:rsid w:val="003D65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6529"/>
  </w:style>
  <w:style w:type="character" w:styleId="Hyperlink">
    <w:name w:val="Hyperlink"/>
    <w:basedOn w:val="Absatz-Standardschriftart"/>
    <w:uiPriority w:val="99"/>
    <w:unhideWhenUsed/>
    <w:rsid w:val="00283F64"/>
    <w:rPr>
      <w:color w:val="467886" w:themeColor="hyperlink"/>
      <w:u w:val="single"/>
    </w:rPr>
  </w:style>
  <w:style w:type="character" w:styleId="NichtaufgelsteErwhnung">
    <w:name w:val="Unresolved Mention"/>
    <w:basedOn w:val="Absatz-Standardschriftart"/>
    <w:uiPriority w:val="99"/>
    <w:semiHidden/>
    <w:unhideWhenUsed/>
    <w:rsid w:val="00283F64"/>
    <w:rPr>
      <w:color w:val="605E5C"/>
      <w:shd w:val="clear" w:color="auto" w:fill="E1DFDD"/>
    </w:rPr>
  </w:style>
  <w:style w:type="paragraph" w:styleId="berarbeitung">
    <w:name w:val="Revision"/>
    <w:hidden/>
    <w:uiPriority w:val="99"/>
    <w:semiHidden/>
    <w:rsid w:val="00DD5C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03938">
      <w:bodyDiv w:val="1"/>
      <w:marLeft w:val="0"/>
      <w:marRight w:val="0"/>
      <w:marTop w:val="0"/>
      <w:marBottom w:val="0"/>
      <w:divBdr>
        <w:top w:val="none" w:sz="0" w:space="0" w:color="auto"/>
        <w:left w:val="none" w:sz="0" w:space="0" w:color="auto"/>
        <w:bottom w:val="none" w:sz="0" w:space="0" w:color="auto"/>
        <w:right w:val="none" w:sz="0" w:space="0" w:color="auto"/>
      </w:divBdr>
    </w:div>
    <w:div w:id="203006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ikap@bibb.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kap@bibb.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1860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BiBB</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Thuir, Katharina</dc:creator>
  <cp:keywords/>
  <dc:description/>
  <cp:lastModifiedBy>Thuir, Katharina</cp:lastModifiedBy>
  <cp:revision>5</cp:revision>
  <dcterms:created xsi:type="dcterms:W3CDTF">2026-08-17T11:19:00Z</dcterms:created>
  <dcterms:modified xsi:type="dcterms:W3CDTF">2026-08-18T11:51:00Z</dcterms:modified>
</cp:coreProperties>
</file>