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E4" w:rsidRPr="00D8118E" w:rsidRDefault="002062E4" w:rsidP="002062E4">
      <w:pPr>
        <w:spacing w:after="0" w:line="240" w:lineRule="auto"/>
        <w:rPr>
          <w:b/>
        </w:rPr>
      </w:pPr>
      <w:r>
        <w:t>Absender:</w:t>
      </w:r>
      <w:r>
        <w:tab/>
      </w:r>
      <w:r w:rsidR="00D8118E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D8118E">
        <w:rPr>
          <w:b/>
        </w:rPr>
        <w:instrText xml:space="preserve"> FORMTEXT </w:instrText>
      </w:r>
      <w:r w:rsidR="00D8118E">
        <w:rPr>
          <w:b/>
        </w:rPr>
      </w:r>
      <w:r w:rsidR="00D8118E">
        <w:rPr>
          <w:b/>
        </w:rPr>
        <w:fldChar w:fldCharType="separate"/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D8118E">
        <w:rPr>
          <w:b/>
        </w:rPr>
        <w:fldChar w:fldCharType="end"/>
      </w:r>
      <w:bookmarkEnd w:id="0"/>
      <w:r w:rsidRPr="00D8118E">
        <w:rPr>
          <w:b/>
        </w:rPr>
        <w:tab/>
      </w:r>
    </w:p>
    <w:p w:rsidR="002062E4" w:rsidRPr="00D8118E" w:rsidRDefault="002062E4" w:rsidP="002062E4">
      <w:pPr>
        <w:spacing w:after="0" w:line="240" w:lineRule="auto"/>
        <w:rPr>
          <w:b/>
        </w:rPr>
      </w:pPr>
      <w:r w:rsidRPr="00D8118E">
        <w:rPr>
          <w:b/>
        </w:rPr>
        <w:tab/>
      </w:r>
      <w:r w:rsidRPr="00D8118E">
        <w:rPr>
          <w:b/>
        </w:rPr>
        <w:tab/>
      </w:r>
      <w:r w:rsidRPr="00D811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Pr="00D8118E">
        <w:rPr>
          <w:b/>
        </w:rPr>
        <w:fldChar w:fldCharType="end"/>
      </w:r>
      <w:bookmarkEnd w:id="1"/>
    </w:p>
    <w:p w:rsidR="002062E4" w:rsidRPr="00D8118E" w:rsidRDefault="002062E4" w:rsidP="002062E4">
      <w:pPr>
        <w:spacing w:after="0" w:line="240" w:lineRule="auto"/>
        <w:rPr>
          <w:b/>
        </w:rPr>
      </w:pPr>
      <w:r w:rsidRPr="00D8118E">
        <w:rPr>
          <w:b/>
        </w:rPr>
        <w:tab/>
      </w:r>
      <w:r w:rsidRPr="00D8118E">
        <w:rPr>
          <w:b/>
        </w:rPr>
        <w:tab/>
      </w:r>
      <w:r w:rsidRPr="00D811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D8118E">
        <w:rPr>
          <w:b/>
        </w:rPr>
        <w:instrText xml:space="preserve"> FORMTEXT </w:instrText>
      </w:r>
      <w:r w:rsidRPr="00D8118E">
        <w:rPr>
          <w:b/>
        </w:rPr>
      </w:r>
      <w:r w:rsidRPr="00D8118E">
        <w:rPr>
          <w:b/>
        </w:rPr>
        <w:fldChar w:fldCharType="separate"/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="00931D91">
        <w:rPr>
          <w:b/>
        </w:rPr>
        <w:t> </w:t>
      </w:r>
      <w:r w:rsidRPr="00D8118E">
        <w:rPr>
          <w:b/>
        </w:rPr>
        <w:fldChar w:fldCharType="end"/>
      </w:r>
      <w:bookmarkEnd w:id="2"/>
    </w:p>
    <w:p w:rsidR="002062E4" w:rsidRDefault="002062E4" w:rsidP="002062E4">
      <w:pPr>
        <w:spacing w:after="0" w:line="240" w:lineRule="auto"/>
      </w:pPr>
    </w:p>
    <w:p w:rsidR="002062E4" w:rsidRDefault="002062E4" w:rsidP="002062E4">
      <w:pPr>
        <w:spacing w:after="0" w:line="240" w:lineRule="auto"/>
      </w:pPr>
    </w:p>
    <w:tbl>
      <w:tblPr>
        <w:tblStyle w:val="Tabellenraster"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2515"/>
        <w:gridCol w:w="2258"/>
      </w:tblGrid>
      <w:tr w:rsidR="00D8118E" w:rsidTr="00256A98">
        <w:tc>
          <w:tcPr>
            <w:tcW w:w="1843" w:type="dxa"/>
          </w:tcPr>
          <w:p w:rsidR="00D8118E" w:rsidRDefault="00256A98" w:rsidP="00256A98">
            <w:pPr>
              <w:ind w:hanging="114"/>
            </w:pPr>
            <w:r>
              <w:t>f</w:t>
            </w:r>
            <w:r w:rsidR="00D8118E">
              <w:t>ür Bildungsstätte</w:t>
            </w:r>
            <w:r>
              <w:t>:</w:t>
            </w:r>
          </w:p>
        </w:tc>
        <w:tc>
          <w:tcPr>
            <w:tcW w:w="2552" w:type="dxa"/>
          </w:tcPr>
          <w:p w:rsidR="00D8118E" w:rsidRPr="00D8118E" w:rsidRDefault="00D8118E" w:rsidP="002062E4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3"/>
          </w:p>
          <w:p w:rsidR="00D8118E" w:rsidRPr="00D8118E" w:rsidRDefault="00D8118E" w:rsidP="002062E4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4"/>
          </w:p>
          <w:p w:rsidR="00D8118E" w:rsidRDefault="00D8118E" w:rsidP="00931D91">
            <w:r w:rsidRPr="00D8118E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5"/>
          </w:p>
        </w:tc>
        <w:tc>
          <w:tcPr>
            <w:tcW w:w="2515" w:type="dxa"/>
          </w:tcPr>
          <w:p w:rsidR="00D8118E" w:rsidRDefault="00857BFE" w:rsidP="002062E4">
            <w:r>
              <w:t xml:space="preserve">ggf. </w:t>
            </w:r>
            <w:r w:rsidR="00532EDB">
              <w:t>wirtschaftlich abgrenzbare</w:t>
            </w:r>
            <w:r w:rsidR="00532EDB" w:rsidRPr="00532EDB">
              <w:t xml:space="preserve"> </w:t>
            </w:r>
            <w:r>
              <w:t>Teileinheit</w:t>
            </w:r>
          </w:p>
          <w:p w:rsidR="00D8118E" w:rsidRPr="00D8118E" w:rsidRDefault="00D8118E" w:rsidP="002062E4">
            <w:pPr>
              <w:rPr>
                <w:sz w:val="20"/>
                <w:szCs w:val="20"/>
              </w:rPr>
            </w:pPr>
            <w:r w:rsidRPr="00D8118E">
              <w:rPr>
                <w:sz w:val="20"/>
                <w:szCs w:val="20"/>
              </w:rPr>
              <w:t>(vgl. hierzu Handreichung)</w:t>
            </w:r>
          </w:p>
        </w:tc>
        <w:tc>
          <w:tcPr>
            <w:tcW w:w="2258" w:type="dxa"/>
          </w:tcPr>
          <w:p w:rsidR="00D8118E" w:rsidRPr="00D8118E" w:rsidRDefault="00D8118E" w:rsidP="002062E4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6"/>
          </w:p>
          <w:p w:rsidR="00D8118E" w:rsidRPr="00D8118E" w:rsidRDefault="00D8118E" w:rsidP="002062E4">
            <w:pPr>
              <w:rPr>
                <w:b/>
              </w:rPr>
            </w:pPr>
            <w:r w:rsidRPr="00D8118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7"/>
          </w:p>
          <w:p w:rsidR="00D8118E" w:rsidRDefault="00D8118E" w:rsidP="00931D91">
            <w:r w:rsidRPr="00D8118E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8118E">
              <w:rPr>
                <w:b/>
              </w:rPr>
              <w:instrText xml:space="preserve"> FORMTEXT </w:instrText>
            </w:r>
            <w:r w:rsidRPr="00D8118E">
              <w:rPr>
                <w:b/>
              </w:rPr>
            </w:r>
            <w:r w:rsidRPr="00D8118E">
              <w:rPr>
                <w:b/>
              </w:rPr>
              <w:fldChar w:fldCharType="separate"/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="00931D91">
              <w:rPr>
                <w:b/>
              </w:rPr>
              <w:t> </w:t>
            </w:r>
            <w:r w:rsidRPr="00D8118E">
              <w:rPr>
                <w:b/>
              </w:rPr>
              <w:fldChar w:fldCharType="end"/>
            </w:r>
            <w:bookmarkEnd w:id="8"/>
          </w:p>
        </w:tc>
      </w:tr>
    </w:tbl>
    <w:p w:rsidR="00B93C9A" w:rsidRDefault="00B93C9A" w:rsidP="002062E4">
      <w:pPr>
        <w:spacing w:after="0" w:line="240" w:lineRule="auto"/>
      </w:pPr>
    </w:p>
    <w:p w:rsidR="00B93C9A" w:rsidRDefault="00B93C9A" w:rsidP="002062E4">
      <w:pPr>
        <w:spacing w:after="0" w:line="240" w:lineRule="auto"/>
      </w:pPr>
    </w:p>
    <w:p w:rsidR="002062E4" w:rsidRDefault="00B93C9A" w:rsidP="002062E4">
      <w:pPr>
        <w:spacing w:after="0" w:line="240" w:lineRule="auto"/>
      </w:pPr>
      <w:r>
        <w:tab/>
      </w:r>
      <w:r>
        <w:tab/>
      </w:r>
      <w:r>
        <w:tab/>
      </w:r>
    </w:p>
    <w:p w:rsidR="0005381E" w:rsidRDefault="002062E4" w:rsidP="0005381E">
      <w:pPr>
        <w:spacing w:after="0" w:line="240" w:lineRule="auto"/>
        <w:jc w:val="center"/>
        <w:rPr>
          <w:b/>
        </w:rPr>
      </w:pPr>
      <w:r w:rsidRPr="002062E4">
        <w:rPr>
          <w:b/>
          <w:sz w:val="32"/>
          <w:szCs w:val="32"/>
        </w:rPr>
        <w:t>E R K L Ä R U N G</w:t>
      </w:r>
      <w:r w:rsidR="00E074CE">
        <w:rPr>
          <w:b/>
        </w:rPr>
        <w:t xml:space="preserve"> </w:t>
      </w:r>
      <w:r w:rsidR="00E074CE" w:rsidRPr="0005381E">
        <w:rPr>
          <w:b/>
          <w:sz w:val="24"/>
        </w:rPr>
        <w:t>zu</w:t>
      </w:r>
      <w:r w:rsidRPr="0005381E">
        <w:rPr>
          <w:b/>
          <w:sz w:val="24"/>
        </w:rPr>
        <w:t xml:space="preserve"> den wirtschaftliche</w:t>
      </w:r>
      <w:r w:rsidR="00A879B0" w:rsidRPr="0005381E">
        <w:rPr>
          <w:b/>
          <w:sz w:val="24"/>
        </w:rPr>
        <w:t xml:space="preserve">n Tätigkeiten </w:t>
      </w:r>
    </w:p>
    <w:p w:rsidR="00F90421" w:rsidRDefault="00A879B0" w:rsidP="0005381E">
      <w:pPr>
        <w:spacing w:after="0" w:line="240" w:lineRule="auto"/>
        <w:jc w:val="center"/>
        <w:rPr>
          <w:b/>
        </w:rPr>
      </w:pPr>
      <w:r>
        <w:rPr>
          <w:b/>
        </w:rPr>
        <w:t xml:space="preserve">gemäß </w:t>
      </w:r>
      <w:r w:rsidR="007A1A1D">
        <w:rPr>
          <w:b/>
        </w:rPr>
        <w:t>Artikel 107 Vertrag über die Arbeitsweise der Europäischen Union (AEUV)</w:t>
      </w:r>
    </w:p>
    <w:p w:rsidR="00761BD5" w:rsidRDefault="00761BD5" w:rsidP="002062E4">
      <w:pPr>
        <w:spacing w:after="0" w:line="240" w:lineRule="auto"/>
        <w:rPr>
          <w:b/>
        </w:rPr>
      </w:pPr>
    </w:p>
    <w:p w:rsidR="0005381E" w:rsidRDefault="0005381E" w:rsidP="002062E4">
      <w:pPr>
        <w:spacing w:after="0" w:line="240" w:lineRule="auto"/>
        <w:rPr>
          <w:b/>
        </w:rPr>
      </w:pPr>
    </w:p>
    <w:p w:rsidR="00761BD5" w:rsidRPr="00256A98" w:rsidRDefault="00E236F5" w:rsidP="0005381E">
      <w:pPr>
        <w:spacing w:after="0" w:line="480" w:lineRule="auto"/>
        <w:jc w:val="center"/>
        <w:rPr>
          <w:b/>
          <w:u w:val="single"/>
        </w:rPr>
      </w:pPr>
      <w:r>
        <w:rPr>
          <w:b/>
          <w:sz w:val="24"/>
          <w:u w:val="single"/>
        </w:rPr>
        <w:t>Folgeerklärung für bereits bewilligte Projekte</w:t>
      </w:r>
      <w:r w:rsidR="00256A98">
        <w:rPr>
          <w:b/>
          <w:sz w:val="24"/>
          <w:u w:val="single"/>
        </w:rPr>
        <w:t xml:space="preserve"> </w:t>
      </w:r>
      <w:r w:rsidR="00256A98" w:rsidRPr="00256A98">
        <w:rPr>
          <w:b/>
          <w:u w:val="single"/>
        </w:rPr>
        <w:t>(eine Erklärung pro ÜBS/Teileinheit)</w:t>
      </w:r>
    </w:p>
    <w:p w:rsidR="00761BD5" w:rsidRDefault="00761BD5" w:rsidP="0005381E">
      <w:pPr>
        <w:spacing w:after="0" w:line="360" w:lineRule="auto"/>
        <w:jc w:val="center"/>
        <w:rPr>
          <w:b/>
        </w:rPr>
      </w:pPr>
      <w:r>
        <w:rPr>
          <w:b/>
        </w:rPr>
        <w:t xml:space="preserve">für das </w:t>
      </w:r>
      <w:r w:rsidR="0005381E">
        <w:rPr>
          <w:b/>
        </w:rPr>
        <w:t xml:space="preserve">Haushaltsjahr </w:t>
      </w:r>
      <w:r w:rsidRPr="00256A98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6A98">
        <w:rPr>
          <w:b/>
          <w:sz w:val="24"/>
        </w:rPr>
        <w:instrText xml:space="preserve"> FORMTEXT </w:instrText>
      </w:r>
      <w:r w:rsidRPr="00256A98">
        <w:rPr>
          <w:b/>
          <w:sz w:val="24"/>
        </w:rPr>
      </w:r>
      <w:r w:rsidRPr="00256A98">
        <w:rPr>
          <w:b/>
          <w:sz w:val="24"/>
        </w:rPr>
        <w:fldChar w:fldCharType="separate"/>
      </w:r>
      <w:bookmarkStart w:id="9" w:name="_GoBack"/>
      <w:r w:rsidRPr="00256A98">
        <w:rPr>
          <w:b/>
          <w:sz w:val="24"/>
        </w:rPr>
        <w:t> </w:t>
      </w:r>
      <w:r w:rsidRPr="00256A98">
        <w:rPr>
          <w:b/>
          <w:sz w:val="24"/>
        </w:rPr>
        <w:t> </w:t>
      </w:r>
      <w:r w:rsidRPr="00256A98">
        <w:rPr>
          <w:b/>
          <w:sz w:val="24"/>
        </w:rPr>
        <w:t> </w:t>
      </w:r>
      <w:r w:rsidRPr="00256A98">
        <w:rPr>
          <w:b/>
          <w:sz w:val="24"/>
        </w:rPr>
        <w:t> </w:t>
      </w:r>
      <w:r w:rsidRPr="00256A98">
        <w:rPr>
          <w:b/>
          <w:sz w:val="24"/>
        </w:rPr>
        <w:t> </w:t>
      </w:r>
      <w:bookmarkEnd w:id="9"/>
      <w:r w:rsidRPr="00256A98">
        <w:rPr>
          <w:b/>
          <w:sz w:val="24"/>
        </w:rPr>
        <w:fldChar w:fldCharType="end"/>
      </w:r>
    </w:p>
    <w:p w:rsidR="00D8118E" w:rsidRDefault="00D8118E" w:rsidP="002062E4">
      <w:pPr>
        <w:spacing w:after="0" w:line="240" w:lineRule="auto"/>
      </w:pPr>
    </w:p>
    <w:p w:rsidR="002062E4" w:rsidRDefault="002062E4" w:rsidP="0005381E">
      <w:pPr>
        <w:spacing w:after="0" w:line="240" w:lineRule="auto"/>
        <w:jc w:val="both"/>
      </w:pPr>
      <w:r>
        <w:t>Hiermit erklären wir</w:t>
      </w:r>
      <w:r w:rsidR="00B93C9A">
        <w:t xml:space="preserve"> al</w:t>
      </w:r>
      <w:r w:rsidR="00931D91">
        <w:t>s Träger der o.g. überbetrieblic</w:t>
      </w:r>
      <w:r w:rsidR="00B93C9A">
        <w:t>hen Berufsbildungsstätte (ÜBS), das</w:t>
      </w:r>
      <w:r w:rsidR="00761CB0">
        <w:t>s</w:t>
      </w:r>
      <w:r w:rsidR="00B93C9A">
        <w:t xml:space="preserve"> dort i.S.v. Art. 107 AEUV </w:t>
      </w:r>
      <w:r w:rsidR="00AF7A3D">
        <w:t>zurzeit</w:t>
      </w:r>
      <w:r w:rsidR="009D195E">
        <w:t xml:space="preserve"> </w:t>
      </w:r>
      <w:r w:rsidR="0005381E">
        <w:t>beihilferelevante, wirtschaftliche</w:t>
      </w:r>
      <w:r w:rsidR="00B93C9A">
        <w:t xml:space="preserve"> Tätigkeiten in </w:t>
      </w:r>
      <w:r w:rsidR="003809C1">
        <w:t>nach</w:t>
      </w:r>
      <w:r w:rsidR="00B93C9A">
        <w:t>folgendem Umfang durchgeführt werden</w:t>
      </w:r>
      <w:r w:rsidR="009D195E">
        <w:t xml:space="preserve">. </w:t>
      </w:r>
    </w:p>
    <w:p w:rsidR="00D8118E" w:rsidRDefault="00D8118E" w:rsidP="0005381E">
      <w:pPr>
        <w:spacing w:after="0" w:line="240" w:lineRule="auto"/>
        <w:jc w:val="both"/>
      </w:pPr>
    </w:p>
    <w:p w:rsidR="009D195E" w:rsidRDefault="009D195E" w:rsidP="0005381E">
      <w:pPr>
        <w:spacing w:after="0" w:line="240" w:lineRule="auto"/>
        <w:jc w:val="both"/>
      </w:pPr>
      <w:r>
        <w:t>Die Angaben beziehen sich jeweils auf das Verhältnis der der wirtschaftlichen Tätigkeit zugewiesenen jährlichen Kapazität zur Gesamtkapazität der ÜBS</w:t>
      </w:r>
      <w:r w:rsidR="00D8118E">
        <w:t xml:space="preserve"> </w:t>
      </w:r>
      <w:r w:rsidR="007A1A1D">
        <w:t xml:space="preserve">bzw. </w:t>
      </w:r>
      <w:r w:rsidR="00D8118E">
        <w:t xml:space="preserve"> de</w:t>
      </w:r>
      <w:r w:rsidR="000C16F6">
        <w:t xml:space="preserve">r o.g. </w:t>
      </w:r>
      <w:r w:rsidR="000C16F6" w:rsidRPr="00857BFE">
        <w:t>wirtschaftlich abgrenzbaren Teil</w:t>
      </w:r>
      <w:r w:rsidR="00D8118E" w:rsidRPr="00857BFE">
        <w:t>e</w:t>
      </w:r>
      <w:r w:rsidR="000C16F6" w:rsidRPr="00857BFE">
        <w:t>inheit</w:t>
      </w:r>
      <w:r>
        <w:t xml:space="preserve"> (vgl. hierzu Handreichung zu dieser Erklärung).</w:t>
      </w:r>
    </w:p>
    <w:p w:rsidR="009D195E" w:rsidRDefault="009D195E" w:rsidP="002062E4">
      <w:pPr>
        <w:spacing w:after="0" w:line="240" w:lineRule="auto"/>
      </w:pPr>
    </w:p>
    <w:p w:rsidR="00D8118E" w:rsidRDefault="00D8118E" w:rsidP="002062E4">
      <w:pPr>
        <w:spacing w:after="0" w:line="240" w:lineRule="auto"/>
      </w:pPr>
    </w:p>
    <w:p w:rsidR="009D195E" w:rsidRDefault="009D195E" w:rsidP="0005381E">
      <w:pPr>
        <w:spacing w:after="0" w:line="240" w:lineRule="auto"/>
      </w:pPr>
      <w:r>
        <w:t xml:space="preserve">Die wirtschaftlichen Tätigkeiten der o.g. </w:t>
      </w:r>
      <w:r w:rsidRPr="00857BFE">
        <w:t>ÜBS</w:t>
      </w:r>
      <w:r w:rsidR="000C16F6" w:rsidRPr="00857BFE">
        <w:t xml:space="preserve"> bzw. der o.g. Teileinheit</w:t>
      </w:r>
      <w:r>
        <w:t xml:space="preserve"> liegen in diesem Sinne</w:t>
      </w:r>
    </w:p>
    <w:p w:rsidR="009D195E" w:rsidRDefault="009D195E" w:rsidP="002062E4">
      <w:pPr>
        <w:spacing w:after="0" w:line="240" w:lineRule="auto"/>
      </w:pPr>
    </w:p>
    <w:p w:rsidR="009D195E" w:rsidRPr="009D195E" w:rsidRDefault="009D195E" w:rsidP="009D195E">
      <w:pPr>
        <w:spacing w:after="0" w:line="240" w:lineRule="auto"/>
        <w:ind w:firstLine="708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>
        <w:instrText xml:space="preserve"> FORMCHECKBOX </w:instrText>
      </w:r>
      <w:r w:rsidR="007D5707">
        <w:fldChar w:fldCharType="separate"/>
      </w:r>
      <w:r>
        <w:fldChar w:fldCharType="end"/>
      </w:r>
      <w:bookmarkEnd w:id="10"/>
      <w:r>
        <w:tab/>
      </w:r>
      <w:r w:rsidRPr="009D195E">
        <w:rPr>
          <w:b/>
        </w:rPr>
        <w:t xml:space="preserve">unter </w:t>
      </w:r>
      <w:r w:rsidR="00810D33">
        <w:rPr>
          <w:b/>
        </w:rPr>
        <w:t xml:space="preserve">oder gleich </w:t>
      </w:r>
      <w:r w:rsidR="007D2E31">
        <w:rPr>
          <w:b/>
        </w:rPr>
        <w:t xml:space="preserve">20 </w:t>
      </w:r>
      <w:r w:rsidRPr="009D195E">
        <w:rPr>
          <w:b/>
        </w:rPr>
        <w:t>%</w:t>
      </w:r>
    </w:p>
    <w:p w:rsidR="009D195E" w:rsidRPr="009D195E" w:rsidRDefault="009D195E" w:rsidP="002062E4">
      <w:pPr>
        <w:spacing w:after="0" w:line="240" w:lineRule="auto"/>
        <w:rPr>
          <w:b/>
        </w:rPr>
      </w:pPr>
    </w:p>
    <w:p w:rsidR="009D195E" w:rsidRDefault="009D195E" w:rsidP="009D195E">
      <w:pPr>
        <w:spacing w:after="0" w:line="240" w:lineRule="auto"/>
        <w:ind w:firstLine="708"/>
      </w:pPr>
      <w:r>
        <w:t>oder</w:t>
      </w:r>
    </w:p>
    <w:p w:rsidR="009D195E" w:rsidRDefault="009D195E" w:rsidP="002062E4">
      <w:pPr>
        <w:spacing w:after="0" w:line="240" w:lineRule="auto"/>
      </w:pPr>
    </w:p>
    <w:p w:rsidR="009D195E" w:rsidRPr="009D195E" w:rsidRDefault="009D195E" w:rsidP="009D195E">
      <w:pPr>
        <w:spacing w:after="0" w:line="240" w:lineRule="auto"/>
        <w:ind w:firstLine="708"/>
        <w:rPr>
          <w:b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instrText xml:space="preserve"> FORMCHECKBOX </w:instrText>
      </w:r>
      <w:r w:rsidR="007D5707">
        <w:fldChar w:fldCharType="separate"/>
      </w:r>
      <w:r>
        <w:fldChar w:fldCharType="end"/>
      </w:r>
      <w:bookmarkEnd w:id="11"/>
      <w:r>
        <w:tab/>
      </w:r>
      <w:r w:rsidRPr="009D195E">
        <w:rPr>
          <w:b/>
        </w:rPr>
        <w:t xml:space="preserve">über </w:t>
      </w:r>
      <w:r w:rsidR="007D2E31">
        <w:rPr>
          <w:b/>
        </w:rPr>
        <w:t xml:space="preserve">20 </w:t>
      </w:r>
      <w:r w:rsidRPr="009D195E">
        <w:rPr>
          <w:b/>
        </w:rPr>
        <w:t>%</w:t>
      </w:r>
    </w:p>
    <w:p w:rsidR="009D195E" w:rsidRDefault="009D195E" w:rsidP="002062E4">
      <w:pPr>
        <w:spacing w:after="0" w:line="240" w:lineRule="auto"/>
      </w:pPr>
    </w:p>
    <w:p w:rsidR="007A1A1D" w:rsidRDefault="007A1A1D" w:rsidP="00761BD5">
      <w:pPr>
        <w:spacing w:after="0" w:line="240" w:lineRule="auto"/>
        <w:ind w:left="708" w:firstLine="708"/>
      </w:pPr>
    </w:p>
    <w:p w:rsidR="009D195E" w:rsidRDefault="00761CB0" w:rsidP="0005381E">
      <w:pPr>
        <w:spacing w:after="0" w:line="240" w:lineRule="auto"/>
        <w:jc w:val="both"/>
      </w:pPr>
      <w:r>
        <w:t>Es</w:t>
      </w:r>
      <w:r w:rsidR="00A879B0">
        <w:t xml:space="preserve"> ist uns bekannt</w:t>
      </w:r>
      <w:r w:rsidR="009D195E">
        <w:t xml:space="preserve">, dass </w:t>
      </w:r>
    </w:p>
    <w:p w:rsidR="009D195E" w:rsidRDefault="009D195E" w:rsidP="0005381E">
      <w:pPr>
        <w:pStyle w:val="Listenabsatz"/>
        <w:numPr>
          <w:ilvl w:val="0"/>
          <w:numId w:val="2"/>
        </w:numPr>
        <w:spacing w:after="0" w:line="240" w:lineRule="auto"/>
        <w:jc w:val="both"/>
      </w:pPr>
      <w:r>
        <w:t xml:space="preserve">bei einer über </w:t>
      </w:r>
      <w:r w:rsidR="007D2E31">
        <w:t>20</w:t>
      </w:r>
      <w:r>
        <w:t xml:space="preserve">% liegenden wirtschaftlichen Tätigkeit die Prüfung der beihilferechtlichen Vorgaben </w:t>
      </w:r>
      <w:r w:rsidR="003809C1">
        <w:t xml:space="preserve">gemäß Artikel 107 AEUV und der Allgemeinen Gruppenfreistellungsverordnung </w:t>
      </w:r>
      <w:r>
        <w:t>durch die Zuwendungsgeber erforderlich ist.</w:t>
      </w:r>
    </w:p>
    <w:p w:rsidR="009D195E" w:rsidRDefault="009D195E" w:rsidP="0005381E">
      <w:pPr>
        <w:pStyle w:val="Listenabsatz"/>
        <w:numPr>
          <w:ilvl w:val="0"/>
          <w:numId w:val="2"/>
        </w:numPr>
        <w:spacing w:after="0" w:line="240" w:lineRule="auto"/>
        <w:jc w:val="both"/>
      </w:pPr>
      <w:r>
        <w:t xml:space="preserve">die vorliegende Erklärung </w:t>
      </w:r>
      <w:r w:rsidR="00A879B0">
        <w:t xml:space="preserve">zu den subventionserheblichen Tatsachen i.S.v. </w:t>
      </w:r>
      <w:r w:rsidR="00AF7A3D">
        <w:t xml:space="preserve">§ 2 SubventionsG i.V.m. </w:t>
      </w:r>
      <w:r w:rsidR="00A879B0">
        <w:t>§ 264 StGB gehört.</w:t>
      </w:r>
    </w:p>
    <w:p w:rsidR="00A879B0" w:rsidRDefault="00A879B0" w:rsidP="0005381E">
      <w:pPr>
        <w:pStyle w:val="Listenabsatz"/>
        <w:numPr>
          <w:ilvl w:val="0"/>
          <w:numId w:val="2"/>
        </w:numPr>
        <w:spacing w:after="0" w:line="240" w:lineRule="auto"/>
        <w:jc w:val="both"/>
      </w:pPr>
      <w:r>
        <w:t>wir im Verlauf des Fördervorhabens daher verpflichtet sind, mögliche Änderungen unverzüglich mitzuteilen.</w:t>
      </w:r>
    </w:p>
    <w:p w:rsidR="00A879B0" w:rsidRDefault="00A879B0" w:rsidP="0005381E">
      <w:pPr>
        <w:spacing w:after="0" w:line="240" w:lineRule="auto"/>
        <w:jc w:val="both"/>
      </w:pPr>
    </w:p>
    <w:p w:rsidR="00A879B0" w:rsidRDefault="00A879B0" w:rsidP="00A879B0">
      <w:pPr>
        <w:spacing w:after="0" w:line="240" w:lineRule="auto"/>
      </w:pPr>
    </w:p>
    <w:p w:rsidR="00A879B0" w:rsidRDefault="00A879B0" w:rsidP="00A879B0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59"/>
        <w:gridCol w:w="4509"/>
      </w:tblGrid>
      <w:tr w:rsidR="00A879B0" w:rsidTr="00A879B0">
        <w:tc>
          <w:tcPr>
            <w:tcW w:w="4077" w:type="dxa"/>
            <w:tcBorders>
              <w:bottom w:val="single" w:sz="4" w:space="0" w:color="auto"/>
            </w:tcBorders>
          </w:tcPr>
          <w:p w:rsidR="00A879B0" w:rsidRDefault="00A879B0" w:rsidP="002062E4"/>
        </w:tc>
        <w:tc>
          <w:tcPr>
            <w:tcW w:w="567" w:type="dxa"/>
          </w:tcPr>
          <w:p w:rsidR="00A879B0" w:rsidRDefault="00A879B0" w:rsidP="002062E4"/>
        </w:tc>
        <w:tc>
          <w:tcPr>
            <w:tcW w:w="4568" w:type="dxa"/>
            <w:tcBorders>
              <w:bottom w:val="single" w:sz="4" w:space="0" w:color="auto"/>
            </w:tcBorders>
          </w:tcPr>
          <w:p w:rsidR="00A879B0" w:rsidRDefault="00A879B0" w:rsidP="002062E4"/>
        </w:tc>
      </w:tr>
      <w:tr w:rsidR="00A879B0" w:rsidTr="00A879B0">
        <w:tc>
          <w:tcPr>
            <w:tcW w:w="4077" w:type="dxa"/>
            <w:tcBorders>
              <w:top w:val="single" w:sz="4" w:space="0" w:color="auto"/>
            </w:tcBorders>
          </w:tcPr>
          <w:p w:rsidR="00A879B0" w:rsidRDefault="00A879B0" w:rsidP="002062E4">
            <w:r>
              <w:t>Ort, Datum</w:t>
            </w:r>
          </w:p>
        </w:tc>
        <w:tc>
          <w:tcPr>
            <w:tcW w:w="567" w:type="dxa"/>
          </w:tcPr>
          <w:p w:rsidR="00A879B0" w:rsidRDefault="00A879B0" w:rsidP="002062E4"/>
        </w:tc>
        <w:tc>
          <w:tcPr>
            <w:tcW w:w="4568" w:type="dxa"/>
            <w:tcBorders>
              <w:top w:val="single" w:sz="4" w:space="0" w:color="auto"/>
            </w:tcBorders>
          </w:tcPr>
          <w:p w:rsidR="00A879B0" w:rsidRDefault="00A879B0" w:rsidP="002062E4">
            <w:r>
              <w:t>Rechtsverbindliche Unterschrift(en)</w:t>
            </w:r>
          </w:p>
        </w:tc>
      </w:tr>
    </w:tbl>
    <w:p w:rsidR="00A879B0" w:rsidRDefault="00A879B0" w:rsidP="0005381E">
      <w:pPr>
        <w:spacing w:after="0" w:line="240" w:lineRule="auto"/>
      </w:pPr>
    </w:p>
    <w:sectPr w:rsidR="00A87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07" w:rsidRDefault="007D5707" w:rsidP="00D8118E">
      <w:pPr>
        <w:spacing w:after="0" w:line="240" w:lineRule="auto"/>
      </w:pPr>
      <w:r>
        <w:separator/>
      </w:r>
    </w:p>
  </w:endnote>
  <w:endnote w:type="continuationSeparator" w:id="0">
    <w:p w:rsidR="007D5707" w:rsidRDefault="007D5707" w:rsidP="00D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07" w:rsidRDefault="007D5707" w:rsidP="00D8118E">
      <w:pPr>
        <w:spacing w:after="0" w:line="240" w:lineRule="auto"/>
      </w:pPr>
      <w:r>
        <w:separator/>
      </w:r>
    </w:p>
  </w:footnote>
  <w:footnote w:type="continuationSeparator" w:id="0">
    <w:p w:rsidR="007D5707" w:rsidRDefault="007D5707" w:rsidP="00D8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712"/>
    <w:multiLevelType w:val="hybridMultilevel"/>
    <w:tmpl w:val="2BFA7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001"/>
    <w:multiLevelType w:val="hybridMultilevel"/>
    <w:tmpl w:val="27BC9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Iw6xWzaN9cXV58B2YZcw4MUAg8tYZWiJGnYyEFgd/2x4//ZHTtyg2qspBKvf1x0lzJ+o84J4XiyY08l/6q39aA==" w:salt="7ni9LIF5Oi7WXZtRBVjs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E4"/>
    <w:rsid w:val="0005381E"/>
    <w:rsid w:val="0005628F"/>
    <w:rsid w:val="000C16F6"/>
    <w:rsid w:val="00177AB9"/>
    <w:rsid w:val="001B3141"/>
    <w:rsid w:val="001C1137"/>
    <w:rsid w:val="002062E4"/>
    <w:rsid w:val="002242F4"/>
    <w:rsid w:val="0023708A"/>
    <w:rsid w:val="00256A98"/>
    <w:rsid w:val="00280C9F"/>
    <w:rsid w:val="00281C26"/>
    <w:rsid w:val="003104C2"/>
    <w:rsid w:val="00326711"/>
    <w:rsid w:val="003809C1"/>
    <w:rsid w:val="003D266B"/>
    <w:rsid w:val="00436CDF"/>
    <w:rsid w:val="00460723"/>
    <w:rsid w:val="00532EDB"/>
    <w:rsid w:val="00577239"/>
    <w:rsid w:val="00710D39"/>
    <w:rsid w:val="00761BD5"/>
    <w:rsid w:val="00761CB0"/>
    <w:rsid w:val="007A1A1D"/>
    <w:rsid w:val="007D2E31"/>
    <w:rsid w:val="007D5707"/>
    <w:rsid w:val="00810D33"/>
    <w:rsid w:val="00833081"/>
    <w:rsid w:val="00857BFE"/>
    <w:rsid w:val="008A67C2"/>
    <w:rsid w:val="00931D91"/>
    <w:rsid w:val="0096423C"/>
    <w:rsid w:val="009D195E"/>
    <w:rsid w:val="00A879B0"/>
    <w:rsid w:val="00AF7A3D"/>
    <w:rsid w:val="00B93C9A"/>
    <w:rsid w:val="00D67933"/>
    <w:rsid w:val="00D8118E"/>
    <w:rsid w:val="00DB1D9F"/>
    <w:rsid w:val="00DE272B"/>
    <w:rsid w:val="00E074CE"/>
    <w:rsid w:val="00E236F5"/>
    <w:rsid w:val="00E92A68"/>
    <w:rsid w:val="00EB1CC5"/>
    <w:rsid w:val="00EF31D7"/>
    <w:rsid w:val="00F90421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FF37"/>
  <w15:docId w15:val="{94B73DCA-D1E1-4AA4-AD7B-CCFB5091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195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8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9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18E"/>
  </w:style>
  <w:style w:type="paragraph" w:styleId="Fuzeile">
    <w:name w:val="footer"/>
    <w:basedOn w:val="Standard"/>
    <w:link w:val="FuzeileZchn"/>
    <w:uiPriority w:val="99"/>
    <w:unhideWhenUsed/>
    <w:rsid w:val="00D8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18E"/>
  </w:style>
  <w:style w:type="character" w:styleId="Kommentarzeichen">
    <w:name w:val="annotation reference"/>
    <w:basedOn w:val="Absatz-Standardschriftart"/>
    <w:uiPriority w:val="99"/>
    <w:semiHidden/>
    <w:unhideWhenUsed/>
    <w:rsid w:val="000C16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6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6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6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Kurz, Alexandra</dc:creator>
  <cp:lastModifiedBy>Graf, Annika</cp:lastModifiedBy>
  <cp:revision>3</cp:revision>
  <cp:lastPrinted>2016-07-20T15:09:00Z</cp:lastPrinted>
  <dcterms:created xsi:type="dcterms:W3CDTF">2018-01-09T06:44:00Z</dcterms:created>
  <dcterms:modified xsi:type="dcterms:W3CDTF">2018-01-09T06:44:00Z</dcterms:modified>
</cp:coreProperties>
</file>