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52" w:rsidRPr="00A03A34" w:rsidRDefault="006C2B52" w:rsidP="006C2B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3A34">
        <w:rPr>
          <w:rFonts w:ascii="Arial" w:hAnsi="Arial" w:cs="Arial"/>
          <w:b/>
          <w:sz w:val="20"/>
          <w:szCs w:val="20"/>
        </w:rPr>
        <w:t xml:space="preserve">Tabelle </w:t>
      </w:r>
      <w:r w:rsidR="004D0977">
        <w:rPr>
          <w:rFonts w:ascii="Arial" w:hAnsi="Arial" w:cs="Arial"/>
          <w:b/>
          <w:sz w:val="20"/>
          <w:szCs w:val="20"/>
        </w:rPr>
        <w:t>B1.1-</w:t>
      </w:r>
      <w:r w:rsidRPr="00A03A34">
        <w:rPr>
          <w:rFonts w:ascii="Arial" w:hAnsi="Arial" w:cs="Arial"/>
          <w:b/>
          <w:sz w:val="20"/>
          <w:szCs w:val="20"/>
        </w:rPr>
        <w:t>2: Weiterbildung insgesamt und Weiterbildungssegment</w:t>
      </w:r>
      <w:r>
        <w:rPr>
          <w:rFonts w:ascii="Arial" w:hAnsi="Arial" w:cs="Arial"/>
          <w:b/>
          <w:sz w:val="20"/>
          <w:szCs w:val="20"/>
        </w:rPr>
        <w:t>e</w:t>
      </w:r>
      <w:r w:rsidRPr="00A03A34">
        <w:rPr>
          <w:rFonts w:ascii="Arial" w:hAnsi="Arial" w:cs="Arial"/>
          <w:b/>
          <w:sz w:val="20"/>
          <w:szCs w:val="20"/>
        </w:rPr>
        <w:t xml:space="preserve"> nach Teilnahmequoten, Weiterbildungsvolumen und Zahl der wahrgenommen Weiterbildungsaktivitäten</w:t>
      </w:r>
      <w:r>
        <w:rPr>
          <w:rFonts w:ascii="Arial" w:hAnsi="Arial" w:cs="Arial"/>
          <w:b/>
          <w:sz w:val="20"/>
          <w:szCs w:val="20"/>
        </w:rPr>
        <w:t xml:space="preserve"> im Jahr 2014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97"/>
        <w:gridCol w:w="1317"/>
        <w:gridCol w:w="1358"/>
        <w:gridCol w:w="1358"/>
        <w:gridCol w:w="1358"/>
      </w:tblGrid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Weiterbildung insgesamt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Betriebliche Weiterbildung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Individuelle berufsbezogene Weiterbildung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Nicht-berufsbezogene Weiterbildung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Basis: alle 18- bis 64-Jährigen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(n = 3.100)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(n = 3.100)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(n = 3.100)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(n = 3.100)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Teilnahmequoten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51 %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37 %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9 %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12 %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 (pro Kopf in der Bevölkerung)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1,0 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 xml:space="preserve">0,7 </w:t>
            </w: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 xml:space="preserve">0,1 </w:t>
            </w: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 xml:space="preserve">0,2 </w:t>
            </w: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 (pro Kopf in der Bevölkerung)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36 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18 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 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8 Std.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Anteilswert am Weiterbildungsvolumen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100 %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</w:t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>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>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> %</w:t>
            </w:r>
          </w:p>
        </w:tc>
      </w:tr>
      <w:tr w:rsidR="006C2B52" w:rsidRPr="00D846C4" w:rsidTr="00002269">
        <w:trPr>
          <w:trHeight w:val="70"/>
        </w:trPr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b/>
                <w:i/>
                <w:sz w:val="18"/>
                <w:szCs w:val="18"/>
              </w:rPr>
              <w:t>Basis: Erwerbstätige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1.855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</w:tcPr>
          <w:p w:rsidR="006C2B52" w:rsidRDefault="006C2B52" w:rsidP="00002269">
            <w:r w:rsidRPr="000C6D72">
              <w:rPr>
                <w:rFonts w:ascii="Arial Narrow" w:hAnsi="Arial Narrow" w:cs="Arial"/>
                <w:i/>
                <w:sz w:val="18"/>
                <w:szCs w:val="18"/>
              </w:rPr>
              <w:t>(n = 1.855)</w:t>
            </w:r>
          </w:p>
        </w:tc>
        <w:tc>
          <w:tcPr>
            <w:tcW w:w="1358" w:type="dxa"/>
          </w:tcPr>
          <w:p w:rsidR="006C2B52" w:rsidRDefault="006C2B52" w:rsidP="00002269">
            <w:r w:rsidRPr="000C6D72">
              <w:rPr>
                <w:rFonts w:ascii="Arial Narrow" w:hAnsi="Arial Narrow" w:cs="Arial"/>
                <w:i/>
                <w:sz w:val="18"/>
                <w:szCs w:val="18"/>
              </w:rPr>
              <w:t>(n = 1.855)</w:t>
            </w:r>
          </w:p>
        </w:tc>
        <w:tc>
          <w:tcPr>
            <w:tcW w:w="1358" w:type="dxa"/>
          </w:tcPr>
          <w:p w:rsidR="006C2B52" w:rsidRDefault="006C2B52" w:rsidP="00002269">
            <w:r w:rsidRPr="000C6D72">
              <w:rPr>
                <w:rFonts w:ascii="Arial Narrow" w:hAnsi="Arial Narrow" w:cs="Arial"/>
                <w:i/>
                <w:sz w:val="18"/>
                <w:szCs w:val="18"/>
              </w:rPr>
              <w:t>(n = 1.855)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Teilnahmequoten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58 %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49 %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9 %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10 %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1,2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0,9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0,1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0,1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37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23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7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6 Std.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Anteilswert am Weiterbildungsvolumen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100 %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18 %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b/>
                <w:i/>
                <w:sz w:val="18"/>
                <w:szCs w:val="18"/>
              </w:rPr>
              <w:t>Basis: alle Nicht-Erwerbstätige (einschließlich Personen in Bildungsphase und Arbeitslosen)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1.245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1.245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1.245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1.245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Teilnahmequoten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35 %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19 %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0,6 </w:t>
            </w: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0,1</w:t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 xml:space="preserve">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0,1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0,3  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33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5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15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13 Std.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Anteilswert am Weiterbildungsvolumen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100 %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C45FD9" w:rsidRDefault="006C2B52" w:rsidP="00002269">
            <w:pPr>
              <w:tabs>
                <w:tab w:val="decimal" w:pos="684"/>
              </w:tabs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  <w:r w:rsidRPr="00C45FD9">
              <w:rPr>
                <w:rFonts w:ascii="Arial Narrow" w:hAnsi="Arial Narrow" w:cs="Arial"/>
                <w:sz w:val="18"/>
                <w:szCs w:val="18"/>
              </w:rPr>
              <w:t>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46 %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39 %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b/>
                <w:i/>
                <w:sz w:val="18"/>
                <w:szCs w:val="18"/>
              </w:rPr>
              <w:t>Basis: jeweilige Teilnehmende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1.552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1.034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314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465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 im jeweiligen Segment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1,8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1,4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1,4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Mittelwert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Median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70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30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48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20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104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48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68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30 Std.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b/>
                <w:i/>
                <w:sz w:val="18"/>
                <w:szCs w:val="18"/>
              </w:rPr>
              <w:t>Basis: jeweilige Teilnehmende, die erwerbstätig sind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1.108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924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177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214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 im jeweiligen Segment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2,1 </w:t>
            </w:r>
            <w:proofErr w:type="gramStart"/>
            <w:r w:rsidRPr="00D846C4">
              <w:rPr>
                <w:rFonts w:ascii="Arial Narrow" w:hAnsi="Arial Narrow" w:cs="Arial"/>
                <w:sz w:val="18"/>
                <w:szCs w:val="18"/>
              </w:rPr>
              <w:t>Akt</w:t>
            </w:r>
            <w:proofErr w:type="gramEnd"/>
            <w:r w:rsidRPr="00D846C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1,9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1,4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1,3 Akt.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Mittelwert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Median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64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28 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47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20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80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43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66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> Std.</w:t>
            </w:r>
          </w:p>
        </w:tc>
      </w:tr>
      <w:tr w:rsidR="006C2B52" w:rsidRPr="0054420E" w:rsidTr="00002269">
        <w:tc>
          <w:tcPr>
            <w:tcW w:w="3897" w:type="dxa"/>
          </w:tcPr>
          <w:p w:rsidR="006C2B52" w:rsidRPr="0054420E" w:rsidRDefault="006C2B52" w:rsidP="00002269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17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b/>
                <w:i/>
                <w:sz w:val="18"/>
                <w:szCs w:val="18"/>
              </w:rPr>
              <w:t>Basis: jeweilige Teilnehmende, die nicht erwerbstätig sind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444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110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137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(n = 251</w:t>
            </w:r>
            <w:r w:rsidRPr="00D846C4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6C2B52" w:rsidRPr="00D846C4" w:rsidTr="00002269"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Durchschnittliche Zahl der wahrgenommenen Weiterbildungsaktivitäten im jeweiligen Segment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1,7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1,5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1,4 Akt.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1,5 Akt.</w:t>
            </w:r>
          </w:p>
        </w:tc>
      </w:tr>
      <w:tr w:rsidR="006C2B52" w:rsidRPr="00D846C4" w:rsidTr="00002269">
        <w:trPr>
          <w:trHeight w:val="475"/>
        </w:trPr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Durchschnittlich investierte Zeit in Stunden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Mittelwert</w:t>
            </w:r>
          </w:p>
          <w:p w:rsidR="006C2B52" w:rsidRPr="00D846C4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Median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96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40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52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14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151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58 Std.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69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>30 Std.</w:t>
            </w:r>
          </w:p>
        </w:tc>
      </w:tr>
      <w:tr w:rsidR="006C2B52" w:rsidRPr="0054420E" w:rsidTr="00002269">
        <w:trPr>
          <w:trHeight w:val="128"/>
        </w:trPr>
        <w:tc>
          <w:tcPr>
            <w:tcW w:w="3897" w:type="dxa"/>
          </w:tcPr>
          <w:p w:rsidR="006C2B52" w:rsidRPr="0054420E" w:rsidRDefault="006C2B52" w:rsidP="00002269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17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358" w:type="dxa"/>
            <w:vAlign w:val="bottom"/>
          </w:tcPr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6C2B52" w:rsidRPr="00D846C4" w:rsidTr="00002269">
        <w:trPr>
          <w:trHeight w:val="143"/>
        </w:trPr>
        <w:tc>
          <w:tcPr>
            <w:tcW w:w="3897" w:type="dxa"/>
          </w:tcPr>
          <w:p w:rsidR="006C2B52" w:rsidRPr="0054420E" w:rsidRDefault="006C2B52" w:rsidP="000022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4420E">
              <w:rPr>
                <w:rFonts w:ascii="Arial Narrow" w:hAnsi="Arial Narrow" w:cs="Arial"/>
                <w:b/>
                <w:i/>
                <w:sz w:val="18"/>
                <w:szCs w:val="18"/>
              </w:rPr>
              <w:t>Basis: Weiterbildungsaktivitäten</w:t>
            </w:r>
          </w:p>
        </w:tc>
        <w:tc>
          <w:tcPr>
            <w:tcW w:w="1317" w:type="dxa"/>
            <w:vAlign w:val="bottom"/>
          </w:tcPr>
          <w:p w:rsidR="006C2B52" w:rsidRPr="002728A2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>(n= 2.986)</w:t>
            </w:r>
          </w:p>
        </w:tc>
        <w:tc>
          <w:tcPr>
            <w:tcW w:w="1358" w:type="dxa"/>
            <w:vAlign w:val="bottom"/>
          </w:tcPr>
          <w:p w:rsidR="006C2B52" w:rsidRPr="002728A2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 xml:space="preserve">(n=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1.904</w:t>
            </w: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2728A2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 xml:space="preserve">(n=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447</w:t>
            </w: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bottom"/>
          </w:tcPr>
          <w:p w:rsidR="006C2B52" w:rsidRPr="002728A2" w:rsidRDefault="006C2B52" w:rsidP="00002269">
            <w:pPr>
              <w:tabs>
                <w:tab w:val="decimal" w:pos="684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 xml:space="preserve">(n=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635</w:t>
            </w:r>
            <w:r w:rsidRPr="002728A2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6C2B52" w:rsidRPr="00D846C4" w:rsidTr="00002269">
        <w:trPr>
          <w:trHeight w:val="475"/>
        </w:trPr>
        <w:tc>
          <w:tcPr>
            <w:tcW w:w="3897" w:type="dxa"/>
          </w:tcPr>
          <w:p w:rsidR="006C2B52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Verteilung der Segmente auf alle Weiterbildungsaktivitäten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17 %</w:t>
            </w:r>
          </w:p>
        </w:tc>
      </w:tr>
      <w:tr w:rsidR="006C2B52" w:rsidRPr="00D846C4" w:rsidTr="00002269">
        <w:trPr>
          <w:trHeight w:val="475"/>
        </w:trPr>
        <w:tc>
          <w:tcPr>
            <w:tcW w:w="3897" w:type="dxa"/>
          </w:tcPr>
          <w:p w:rsidR="006C2B52" w:rsidRPr="00D846C4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Durchschnittlich aufgewendete Zeit pro Weiterbildungsaktivität</w:t>
            </w:r>
          </w:p>
          <w:p w:rsidR="006C2B52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846C4">
              <w:rPr>
                <w:rFonts w:ascii="Arial Narrow" w:hAnsi="Arial Narrow" w:cs="Arial"/>
                <w:sz w:val="18"/>
                <w:szCs w:val="18"/>
              </w:rPr>
              <w:tab/>
              <w:t>Mittelwert</w:t>
            </w:r>
          </w:p>
          <w:p w:rsidR="006C2B52" w:rsidRDefault="006C2B52" w:rsidP="00002269">
            <w:pPr>
              <w:tabs>
                <w:tab w:val="right" w:pos="3686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D846C4">
              <w:rPr>
                <w:rFonts w:ascii="Arial Narrow" w:hAnsi="Arial Narrow" w:cs="Arial"/>
                <w:sz w:val="18"/>
                <w:szCs w:val="18"/>
              </w:rPr>
              <w:t>Median</w:t>
            </w:r>
          </w:p>
        </w:tc>
        <w:tc>
          <w:tcPr>
            <w:tcW w:w="1317" w:type="dxa"/>
            <w:vAlign w:val="bottom"/>
          </w:tcPr>
          <w:p w:rsidR="006C2B52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Std.</w:t>
            </w:r>
          </w:p>
        </w:tc>
        <w:tc>
          <w:tcPr>
            <w:tcW w:w="1358" w:type="dxa"/>
            <w:vAlign w:val="bottom"/>
          </w:tcPr>
          <w:p w:rsidR="006C2B52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 Std.</w:t>
            </w:r>
          </w:p>
        </w:tc>
        <w:tc>
          <w:tcPr>
            <w:tcW w:w="1358" w:type="dxa"/>
            <w:vAlign w:val="bottom"/>
          </w:tcPr>
          <w:p w:rsidR="006C2B52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75 Std.</w:t>
            </w:r>
          </w:p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 Std.</w:t>
            </w:r>
          </w:p>
        </w:tc>
        <w:tc>
          <w:tcPr>
            <w:tcW w:w="1358" w:type="dxa"/>
            <w:vAlign w:val="bottom"/>
          </w:tcPr>
          <w:p w:rsidR="006C2B52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 Std.</w:t>
            </w:r>
          </w:p>
          <w:p w:rsidR="006C2B52" w:rsidRPr="0054420E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 Std.</w:t>
            </w:r>
          </w:p>
        </w:tc>
      </w:tr>
      <w:tr w:rsidR="006C2B52" w:rsidRPr="00D846C4" w:rsidTr="00002269">
        <w:trPr>
          <w:trHeight w:val="475"/>
        </w:trPr>
        <w:tc>
          <w:tcPr>
            <w:tcW w:w="3897" w:type="dxa"/>
          </w:tcPr>
          <w:p w:rsidR="006C2B52" w:rsidRDefault="006C2B52" w:rsidP="000022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Verteilung der für Weiterbildung insgesamt aufgewendeten Zeit (Weiterbildungsvolumen)</w:t>
            </w:r>
          </w:p>
        </w:tc>
        <w:tc>
          <w:tcPr>
            <w:tcW w:w="1317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27 %</w:t>
            </w:r>
          </w:p>
        </w:tc>
        <w:tc>
          <w:tcPr>
            <w:tcW w:w="1358" w:type="dxa"/>
            <w:vAlign w:val="bottom"/>
          </w:tcPr>
          <w:p w:rsidR="006C2B52" w:rsidRPr="00D846C4" w:rsidRDefault="006C2B52" w:rsidP="00002269">
            <w:pPr>
              <w:tabs>
                <w:tab w:val="decimal" w:pos="68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24 %</w:t>
            </w:r>
          </w:p>
        </w:tc>
      </w:tr>
    </w:tbl>
    <w:p w:rsidR="006C2B52" w:rsidRDefault="005053E7" w:rsidP="006C2B5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t xml:space="preserve">Akt. = </w:t>
      </w:r>
      <w:r w:rsidRPr="00D846C4">
        <w:rPr>
          <w:rFonts w:ascii="Arial Narrow" w:hAnsi="Arial Narrow" w:cs="Arial"/>
          <w:sz w:val="18"/>
          <w:szCs w:val="18"/>
        </w:rPr>
        <w:t>Weiterbildungsaktivität</w:t>
      </w:r>
      <w:r w:rsidR="003A2A5C">
        <w:rPr>
          <w:rFonts w:ascii="Arial Narrow" w:hAnsi="Arial Narrow" w:cs="Arial"/>
          <w:sz w:val="18"/>
          <w:szCs w:val="18"/>
        </w:rPr>
        <w:t>en</w:t>
      </w:r>
      <w:bookmarkStart w:id="0" w:name="_GoBack"/>
      <w:bookmarkEnd w:id="0"/>
    </w:p>
    <w:p w:rsidR="009117F9" w:rsidRDefault="006C2B52" w:rsidP="006C2B52">
      <w:pPr>
        <w:spacing w:after="0" w:line="360" w:lineRule="auto"/>
      </w:pPr>
      <w:r w:rsidRPr="00E87000">
        <w:rPr>
          <w:rFonts w:ascii="Arial" w:hAnsi="Arial" w:cs="Arial"/>
          <w:sz w:val="20"/>
          <w:szCs w:val="20"/>
        </w:rPr>
        <w:t>Quelle: AES 2014/TNS Infratest Sozialforschung</w:t>
      </w:r>
    </w:p>
    <w:sectPr w:rsidR="009117F9" w:rsidSect="00E43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2"/>
    <w:rsid w:val="003A2A5C"/>
    <w:rsid w:val="004D0977"/>
    <w:rsid w:val="005053E7"/>
    <w:rsid w:val="006C2B52"/>
    <w:rsid w:val="009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Michael</dc:creator>
  <cp:lastModifiedBy>Friedrich, Michael</cp:lastModifiedBy>
  <cp:revision>4</cp:revision>
  <dcterms:created xsi:type="dcterms:W3CDTF">2015-03-09T15:45:00Z</dcterms:created>
  <dcterms:modified xsi:type="dcterms:W3CDTF">2015-03-12T11:52:00Z</dcterms:modified>
</cp:coreProperties>
</file>